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宁德职业技术学院线上教学评价表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（试行）</w:t>
      </w:r>
    </w:p>
    <w:tbl>
      <w:tblPr>
        <w:tblStyle w:val="3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3520"/>
        <w:gridCol w:w="70"/>
        <w:gridCol w:w="1585"/>
        <w:gridCol w:w="596"/>
        <w:gridCol w:w="596"/>
        <w:gridCol w:w="596"/>
        <w:gridCol w:w="59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420" w:leftChars="-200" w:firstLine="386" w:firstLineChars="18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教师</w:t>
            </w:r>
          </w:p>
        </w:tc>
        <w:tc>
          <w:tcPr>
            <w:tcW w:w="359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系部</w:t>
            </w:r>
          </w:p>
        </w:tc>
        <w:tc>
          <w:tcPr>
            <w:tcW w:w="320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课程名称</w:t>
            </w:r>
          </w:p>
        </w:tc>
        <w:tc>
          <w:tcPr>
            <w:tcW w:w="359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授课班级</w:t>
            </w:r>
          </w:p>
        </w:tc>
        <w:tc>
          <w:tcPr>
            <w:tcW w:w="320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授课时间</w:t>
            </w:r>
          </w:p>
        </w:tc>
        <w:tc>
          <w:tcPr>
            <w:tcW w:w="359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358"/>
                <w:tab w:val="left" w:pos="2899"/>
                <w:tab w:val="left" w:pos="4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05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:u w:val="singl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:u w:val="singl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星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期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u w:val="singl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u w:val="singl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:u w:val="singl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:u w:val="singl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节</w:t>
            </w:r>
          </w:p>
        </w:tc>
        <w:tc>
          <w:tcPr>
            <w:tcW w:w="1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学生到课率</w:t>
            </w:r>
          </w:p>
        </w:tc>
        <w:tc>
          <w:tcPr>
            <w:tcW w:w="320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8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评价指标</w:t>
            </w:r>
          </w:p>
        </w:tc>
        <w:tc>
          <w:tcPr>
            <w:tcW w:w="320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评价等级（请在相应等级中打√）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评价指标</w:t>
            </w: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指标内涵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优秀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良好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一般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2" w:leftChars="-52" w:hanging="97" w:hangingChars="46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合格</w:t>
            </w: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04" w:leftChars="-97" w:firstLine="179" w:firstLineChars="85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4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教书育人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课程思政</w:t>
            </w: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坚定学生理想信念，注重价值塑造，强化政治认同、家国情怀、文化素养、宪法法治意识、道德修养等课程思政教育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 w:firstLine="21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zh-CN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zh-CN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引导学生树立正确的劳动观，崇尚劳动、尊重劳动，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有机融入工匠精神、职业道德和职业规范等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劳动教育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认真负责、治学严谨，为人师表，教书育人。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视频录播、直播课程教师仪表得体、精神饱满，表达流畅，直播顺畅无误，无教学无关内容出现。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4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组织</w:t>
            </w: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教学内容充实，信息量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丰富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、针对性强，能较好反映或联系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课程理论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发展新思想、新概念、新成果，服务于课程目标和毕业要求。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重点突出、条理清楚，内容承前启后，循序渐进，教学互动性高。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能够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按照线上教学要求、考核要求、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强化过程评价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,能够从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学生在线学习的效果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调整教学内容与方法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手段</w:t>
            </w: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熟练、有效地运用现代教学手段。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教学安排合理，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时间分配科学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，课堂应变能力强。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随堂作业设计与教学内容紧密联系、结构合理，能实时解答学生提问。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善设情境，激发学生兴趣，学生积极参与教学过程、师生互动好。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4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资源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利用</w:t>
            </w: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推送学习资源丰富、质量高，符合教学大纲要求、与教学联系紧密；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能够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从国内外知名教学平台引进高质量教学资源，互补性较高。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24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特色</w:t>
            </w: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教学体现了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性、创新性和挑战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，较好完成教学目标和教学进度。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学生普遍有效地利用了教师推送的学习资源；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学生积极参与教学活动，掌握教学内容情况好；</w:t>
            </w:r>
          </w:p>
        </w:tc>
        <w:tc>
          <w:tcPr>
            <w:tcW w:w="59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学生学习获得感和满意度较高。</w:t>
            </w:r>
          </w:p>
        </w:tc>
        <w:tc>
          <w:tcPr>
            <w:tcW w:w="59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17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教学理念先进，教学方法创新且有效，教学特色突出。</w:t>
            </w: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18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总体评价</w:t>
            </w:r>
          </w:p>
        </w:tc>
        <w:tc>
          <w:tcPr>
            <w:tcW w:w="320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6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听课记录</w:t>
            </w:r>
          </w:p>
        </w:tc>
        <w:tc>
          <w:tcPr>
            <w:tcW w:w="485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3" w:hRule="atLeast"/>
          <w:jc w:val="center"/>
        </w:trPr>
        <w:tc>
          <w:tcPr>
            <w:tcW w:w="476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85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680" w:firstLineChars="8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听课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教师：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945" w:firstLineChars="4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680" w:firstLineChars="80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听课时间：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53"/>
    <w:rsid w:val="001F2539"/>
    <w:rsid w:val="00584653"/>
    <w:rsid w:val="005F3537"/>
    <w:rsid w:val="00A0446A"/>
    <w:rsid w:val="00CB4C2F"/>
    <w:rsid w:val="00F03D55"/>
    <w:rsid w:val="01953B01"/>
    <w:rsid w:val="06834C65"/>
    <w:rsid w:val="06C17FAD"/>
    <w:rsid w:val="09A051B7"/>
    <w:rsid w:val="0A23252A"/>
    <w:rsid w:val="0B555661"/>
    <w:rsid w:val="10F53F3D"/>
    <w:rsid w:val="122C07A0"/>
    <w:rsid w:val="12EF1D41"/>
    <w:rsid w:val="1C081F65"/>
    <w:rsid w:val="1D8E25E7"/>
    <w:rsid w:val="1FAB4A14"/>
    <w:rsid w:val="24872FE7"/>
    <w:rsid w:val="25431211"/>
    <w:rsid w:val="25A65031"/>
    <w:rsid w:val="294236B3"/>
    <w:rsid w:val="2AD720DA"/>
    <w:rsid w:val="2E9E7EE2"/>
    <w:rsid w:val="39F02D96"/>
    <w:rsid w:val="3A085935"/>
    <w:rsid w:val="3A784370"/>
    <w:rsid w:val="3ADD157D"/>
    <w:rsid w:val="3B282CF3"/>
    <w:rsid w:val="3B332F29"/>
    <w:rsid w:val="3B5E2A26"/>
    <w:rsid w:val="40A97946"/>
    <w:rsid w:val="4468623A"/>
    <w:rsid w:val="4558641B"/>
    <w:rsid w:val="4B09235B"/>
    <w:rsid w:val="4C7B2282"/>
    <w:rsid w:val="4FBE5DA7"/>
    <w:rsid w:val="4FC153AD"/>
    <w:rsid w:val="5130188D"/>
    <w:rsid w:val="51623C3E"/>
    <w:rsid w:val="52771C3F"/>
    <w:rsid w:val="55C3641E"/>
    <w:rsid w:val="58725D7C"/>
    <w:rsid w:val="59CA61E9"/>
    <w:rsid w:val="5BBF05D4"/>
    <w:rsid w:val="615F7422"/>
    <w:rsid w:val="62070BD5"/>
    <w:rsid w:val="6B532A05"/>
    <w:rsid w:val="6BBB00A0"/>
    <w:rsid w:val="6BCB152A"/>
    <w:rsid w:val="6C064A13"/>
    <w:rsid w:val="6CC94982"/>
    <w:rsid w:val="6F596818"/>
    <w:rsid w:val="6F6F2D7D"/>
    <w:rsid w:val="71641254"/>
    <w:rsid w:val="73416214"/>
    <w:rsid w:val="73A34699"/>
    <w:rsid w:val="73BF0805"/>
    <w:rsid w:val="765A0D0D"/>
    <w:rsid w:val="777672C6"/>
    <w:rsid w:val="781649D9"/>
    <w:rsid w:val="7BD93B1E"/>
    <w:rsid w:val="7D0F3256"/>
    <w:rsid w:val="7DFB2982"/>
    <w:rsid w:val="7FB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</Words>
  <Characters>1842</Characters>
  <Lines>15</Lines>
  <Paragraphs>4</Paragraphs>
  <TotalTime>5</TotalTime>
  <ScaleCrop>false</ScaleCrop>
  <LinksUpToDate>false</LinksUpToDate>
  <CharactersWithSpaces>2161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2020-04-22T15:38:00Z</dcterms:created>
  <dc:creator>吕 大桂</dc:creator>
  <cp:lastModifiedBy>独醒</cp:lastModifiedBy>
  <dcterms:modified xsi:type="dcterms:W3CDTF">2021-04-15T08:38:09Z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0BEF9EA766E64DE18CAB814F66841035</vt:lpwstr>
  </property>
</Properties>
</file>