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333333"/>
          <w:kern w:val="0"/>
          <w:sz w:val="30"/>
          <w:szCs w:val="30"/>
        </w:rPr>
      </w:pPr>
      <w:r>
        <w:rPr>
          <w:rFonts w:hint="eastAsia" w:ascii="宋体" w:hAnsi="宋体" w:eastAsia="宋体"/>
          <w:b/>
          <w:bCs/>
          <w:color w:val="333333"/>
          <w:kern w:val="0"/>
          <w:sz w:val="30"/>
          <w:szCs w:val="30"/>
        </w:rPr>
        <w:t>宁德职业技术学院</w:t>
      </w:r>
    </w:p>
    <w:p>
      <w:pPr>
        <w:jc w:val="center"/>
        <w:rPr>
          <w:rFonts w:ascii="宋体" w:hAnsi="宋体" w:eastAsia="宋体"/>
          <w:b/>
          <w:bCs/>
          <w:color w:val="333333"/>
          <w:kern w:val="0"/>
          <w:sz w:val="30"/>
          <w:szCs w:val="30"/>
        </w:rPr>
      </w:pPr>
      <w:r>
        <w:rPr>
          <w:rFonts w:hint="eastAsia" w:ascii="宋体" w:hAnsi="宋体" w:eastAsia="宋体"/>
          <w:b/>
          <w:bCs/>
          <w:color w:val="333333"/>
          <w:kern w:val="0"/>
          <w:sz w:val="30"/>
          <w:szCs w:val="30"/>
        </w:rPr>
        <w:t>1+X机械产品三维模型设计实训室完善建设项目</w:t>
      </w:r>
      <w:r>
        <w:rPr>
          <w:rFonts w:ascii="宋体" w:hAnsi="宋体" w:eastAsia="宋体"/>
          <w:b/>
          <w:bCs/>
          <w:color w:val="333333"/>
          <w:kern w:val="0"/>
          <w:sz w:val="30"/>
          <w:szCs w:val="30"/>
        </w:rPr>
        <w:t>采购方案征集</w:t>
      </w:r>
      <w:r>
        <w:rPr>
          <w:rFonts w:hint="eastAsia" w:ascii="宋体" w:hAnsi="宋体" w:eastAsia="宋体"/>
          <w:b/>
          <w:bCs/>
          <w:color w:val="333333"/>
          <w:kern w:val="0"/>
          <w:sz w:val="30"/>
          <w:szCs w:val="30"/>
        </w:rPr>
        <w:t>需求</w:t>
      </w:r>
    </w:p>
    <w:p>
      <w:pPr>
        <w:jc w:val="center"/>
        <w:rPr>
          <w:rFonts w:ascii="宋体" w:hAnsi="宋体" w:eastAsia="宋体"/>
          <w:b/>
          <w:bCs/>
          <w:color w:val="333333"/>
          <w:kern w:val="0"/>
          <w:sz w:val="30"/>
          <w:szCs w:val="30"/>
        </w:rPr>
      </w:pPr>
    </w:p>
    <w:p>
      <w:pPr>
        <w:spacing w:line="360" w:lineRule="auto"/>
        <w:ind w:firstLine="480" w:firstLineChars="200"/>
        <w:rPr>
          <w:rFonts w:ascii="宋体" w:hAnsi="宋体" w:eastAsia="宋体" w:cs="宋体"/>
          <w:color w:val="000000"/>
          <w:kern w:val="0"/>
        </w:rPr>
      </w:pPr>
      <w:r>
        <w:rPr>
          <w:rFonts w:hint="eastAsia" w:ascii="宋体" w:hAnsi="宋体" w:eastAsia="宋体" w:cs="宋体"/>
          <w:color w:val="000000"/>
          <w:kern w:val="0"/>
        </w:rPr>
        <w:t>为了满足新能源与智能制造学院所开设的相关专业课程的实训教学，完成高水平专业建设任务，同时提升本地区职业院校机电一体化技术、机械制造及自动化等相关专业的建设、课程建设、教师队伍建设、竞赛培训与技能考核，深化人才培养培训模式和评价模式改革，推进教师、教材、教法“三教”改革，建好用好实训基地，提升教育教学质量，提升学生就业能力，为社会培养高素质的劳动者和机电设备技术等相关专业技术技能人才。我校拟建设《</w:t>
      </w:r>
      <w:bookmarkStart w:id="0" w:name="_Hlk146532190"/>
      <w:r>
        <w:rPr>
          <w:rFonts w:hint="eastAsia" w:ascii="宋体" w:hAnsi="宋体" w:eastAsia="宋体" w:cs="宋体"/>
          <w:color w:val="000000"/>
          <w:kern w:val="0"/>
        </w:rPr>
        <w:t>1+X机械产品三维模型设计实训室</w:t>
      </w:r>
      <w:bookmarkEnd w:id="0"/>
      <w:r>
        <w:rPr>
          <w:rFonts w:hint="eastAsia" w:ascii="宋体" w:hAnsi="宋体" w:eastAsia="宋体" w:cs="宋体"/>
          <w:color w:val="000000"/>
          <w:kern w:val="0"/>
        </w:rPr>
        <w:t>完善建设项目》，建设需求如下：</w:t>
      </w:r>
    </w:p>
    <w:p>
      <w:pPr>
        <w:spacing w:line="360" w:lineRule="auto"/>
        <w:ind w:firstLine="480" w:firstLineChars="200"/>
        <w:rPr>
          <w:rFonts w:ascii="宋体" w:hAnsi="宋体" w:eastAsia="宋体" w:cs="宋体"/>
          <w:color w:val="000000"/>
          <w:kern w:val="0"/>
        </w:rPr>
      </w:pPr>
    </w:p>
    <w:p>
      <w:pPr>
        <w:spacing w:line="360" w:lineRule="auto"/>
        <w:rPr>
          <w:rFonts w:ascii="宋体" w:hAnsi="宋体" w:eastAsia="宋体" w:cs="宋体"/>
          <w:color w:val="000000"/>
          <w:kern w:val="0"/>
        </w:rPr>
      </w:pPr>
      <w:r>
        <w:rPr>
          <w:rFonts w:hint="eastAsia" w:ascii="宋体" w:hAnsi="宋体" w:eastAsia="宋体" w:cs="宋体"/>
          <w:color w:val="000000"/>
          <w:kern w:val="0"/>
        </w:rPr>
        <w:t>一、建设目标</w:t>
      </w:r>
    </w:p>
    <w:p>
      <w:pPr>
        <w:spacing w:line="360" w:lineRule="auto"/>
        <w:ind w:firstLine="480" w:firstLineChars="200"/>
        <w:rPr>
          <w:rFonts w:ascii="宋体" w:hAnsi="宋体" w:eastAsia="宋体" w:cs="宋体"/>
          <w:color w:val="000000"/>
          <w:kern w:val="0"/>
        </w:rPr>
      </w:pPr>
      <w:r>
        <w:rPr>
          <w:rFonts w:hint="eastAsia" w:ascii="宋体" w:hAnsi="宋体" w:eastAsia="宋体" w:cs="宋体"/>
          <w:color w:val="000000"/>
          <w:kern w:val="0"/>
        </w:rPr>
        <w:t>本次1+X机械产品三维模型设计实训室建设包含CAD设计软件、CAD图纸评分软件、3D设计软件及辅助配套。实训室需满足不少于50人上课需求，并充分利用已有软件平台提供同等级的升级服务。</w:t>
      </w:r>
    </w:p>
    <w:p/>
    <w:p>
      <w:pPr>
        <w:pStyle w:val="10"/>
        <w:spacing w:line="440" w:lineRule="exact"/>
        <w:ind w:firstLine="0" w:firstLineChars="0"/>
        <w:rPr>
          <w:rFonts w:ascii="宋体" w:hAnsi="宋体" w:cs="宋体"/>
          <w:color w:val="000000"/>
          <w:kern w:val="0"/>
        </w:rPr>
      </w:pPr>
      <w:r>
        <w:rPr>
          <w:rFonts w:hint="eastAsia" w:ascii="宋体" w:hAnsi="宋体" w:cs="宋体"/>
          <w:color w:val="000000"/>
          <w:kern w:val="0"/>
        </w:rPr>
        <w:t>二、建设内容、功能及需求：</w:t>
      </w:r>
    </w:p>
    <w:tbl>
      <w:tblPr>
        <w:tblStyle w:val="7"/>
        <w:tblW w:w="7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1283"/>
        <w:gridCol w:w="5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92" w:type="dxa"/>
          </w:tcPr>
          <w:p>
            <w:r>
              <w:rPr>
                <w:rFonts w:hint="eastAsia"/>
              </w:rPr>
              <w:t>项目名称</w:t>
            </w:r>
          </w:p>
        </w:tc>
        <w:tc>
          <w:tcPr>
            <w:tcW w:w="1283" w:type="dxa"/>
          </w:tcPr>
          <w:p>
            <w:r>
              <w:rPr>
                <w:rFonts w:hint="eastAsia"/>
              </w:rPr>
              <w:t>数量</w:t>
            </w:r>
          </w:p>
        </w:tc>
        <w:tc>
          <w:tcPr>
            <w:tcW w:w="5144" w:type="dxa"/>
          </w:tcPr>
          <w:p>
            <w:r>
              <w:rPr>
                <w:rFonts w:hint="eastAsia"/>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92" w:type="dxa"/>
          </w:tcPr>
          <w:p>
            <w:r>
              <w:rPr>
                <w:rFonts w:hint="eastAsia"/>
              </w:rPr>
              <w:t>CAD设计软件</w:t>
            </w:r>
          </w:p>
        </w:tc>
        <w:tc>
          <w:tcPr>
            <w:tcW w:w="1283" w:type="dxa"/>
          </w:tcPr>
          <w:p>
            <w:r>
              <w:rPr>
                <w:rFonts w:hint="eastAsia"/>
              </w:rPr>
              <w:t>50个节点</w:t>
            </w:r>
          </w:p>
        </w:tc>
        <w:tc>
          <w:tcPr>
            <w:tcW w:w="5144" w:type="dxa"/>
          </w:tcPr>
          <w:p>
            <w:r>
              <w:rPr>
                <w:rFonts w:hint="eastAsia"/>
              </w:rPr>
              <w:t>二维计算机辅助设计软件，应用广泛的创新型机械设计软件，具备齐全的机械设计专用功能；智能化的图库、图幅、图层、BOM表的管理工具实现绘图环境定制；大幅提高工程师设计质量与效率，增强设计创新发展能力。</w:t>
            </w:r>
          </w:p>
          <w:p>
            <w:pPr>
              <w:rPr>
                <w:rFonts w:eastAsia="宋体"/>
              </w:rPr>
            </w:pPr>
            <w:r>
              <w:rPr>
                <w:rFonts w:hint="eastAsia"/>
              </w:rPr>
              <w:t>须能满足教育部</w:t>
            </w:r>
            <w:r>
              <w:rPr>
                <w:rFonts w:hint="eastAsia" w:ascii="宋体" w:hAnsi="宋体" w:eastAsia="宋体" w:cs="宋体"/>
                <w:kern w:val="0"/>
                <w:szCs w:val="21"/>
              </w:rPr>
              <w:t>1+</w:t>
            </w:r>
            <w:r>
              <w:rPr>
                <w:rFonts w:ascii="宋体" w:hAnsi="宋体" w:eastAsia="宋体" w:cs="宋体"/>
                <w:kern w:val="0"/>
                <w:szCs w:val="21"/>
              </w:rPr>
              <w:t>X</w:t>
            </w:r>
            <w:r>
              <w:rPr>
                <w:rFonts w:hint="eastAsia" w:ascii="宋体" w:hAnsi="宋体" w:eastAsia="宋体" w:cs="宋体"/>
                <w:kern w:val="0"/>
                <w:szCs w:val="21"/>
              </w:rPr>
              <w:t>机械产品三维模型设计、机械工程制图职业技能等级认证的教学培训与考核要求。</w:t>
            </w:r>
          </w:p>
          <w:p>
            <w:r>
              <w:rPr>
                <w:rFonts w:hint="eastAsia"/>
              </w:rPr>
              <w:t>满足教育部职业技能大赛装备制造类数字化设计与制造比赛使用要求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92" w:type="dxa"/>
          </w:tcPr>
          <w:p>
            <w:pPr>
              <w:rPr>
                <w:rFonts w:ascii="宋体" w:hAnsi="宋体" w:eastAsia="宋体" w:cs="宋体"/>
                <w:color w:val="000000"/>
                <w:kern w:val="0"/>
              </w:rPr>
            </w:pPr>
            <w:r>
              <w:rPr>
                <w:rFonts w:ascii="宋体" w:hAnsi="宋体" w:eastAsia="宋体" w:cs="宋体"/>
                <w:color w:val="000000"/>
                <w:kern w:val="0"/>
              </w:rPr>
              <w:t>CAD</w:t>
            </w:r>
            <w:r>
              <w:rPr>
                <w:rFonts w:hint="eastAsia" w:ascii="宋体" w:hAnsi="宋体" w:eastAsia="宋体" w:cs="宋体"/>
                <w:color w:val="000000"/>
                <w:kern w:val="0"/>
              </w:rPr>
              <w:t>图纸评分软件</w:t>
            </w:r>
          </w:p>
        </w:tc>
        <w:tc>
          <w:tcPr>
            <w:tcW w:w="1283" w:type="dxa"/>
          </w:tcPr>
          <w:p>
            <w:r>
              <w:rPr>
                <w:rFonts w:hint="eastAsia"/>
              </w:rPr>
              <w:t>10个节点</w:t>
            </w:r>
          </w:p>
        </w:tc>
        <w:tc>
          <w:tcPr>
            <w:tcW w:w="5144" w:type="dxa"/>
          </w:tcPr>
          <w:p>
            <w:r>
              <w:t>基于CAD</w:t>
            </w:r>
            <w:r>
              <w:rPr>
                <w:rFonts w:hint="eastAsia"/>
              </w:rPr>
              <w:t>设计软件</w:t>
            </w:r>
            <w:r>
              <w:t>二次开发了CAD图纸评分软件，主要应用于学校机械专业制图教学及考试的电子图纸评分，设置加分及减分制两种给分方式，可满足教师进行机械图纸批量评分、成绩排名及导出，并且可以预览每张学生试卷的图纸，查看得分与失分项在图纸中的详细信息。可以在很大程度上减轻教师的工作负担，缩短试卷评分周期，并且也提高了评分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92" w:type="dxa"/>
          </w:tcPr>
          <w:p>
            <w:pPr>
              <w:rPr>
                <w:rFonts w:ascii="宋体" w:hAnsi="宋体" w:eastAsia="宋体" w:cs="宋体"/>
                <w:color w:val="000000"/>
                <w:kern w:val="0"/>
              </w:rPr>
            </w:pPr>
            <w:r>
              <w:rPr>
                <w:rFonts w:hint="eastAsia" w:ascii="宋体" w:hAnsi="宋体" w:eastAsia="宋体" w:cs="宋体"/>
                <w:color w:val="000000"/>
                <w:kern w:val="0"/>
              </w:rPr>
              <w:t>3D设计软件</w:t>
            </w:r>
          </w:p>
        </w:tc>
        <w:tc>
          <w:tcPr>
            <w:tcW w:w="1283" w:type="dxa"/>
          </w:tcPr>
          <w:p>
            <w:r>
              <w:rPr>
                <w:rFonts w:hint="eastAsia"/>
              </w:rPr>
              <w:t>20个节点</w:t>
            </w:r>
          </w:p>
        </w:tc>
        <w:tc>
          <w:tcPr>
            <w:tcW w:w="5144" w:type="dxa"/>
          </w:tcPr>
          <w:p>
            <w:r>
              <w:rPr>
                <w:rFonts w:hint="eastAsia"/>
              </w:rPr>
              <w:t>集“曲面造型、实体建模、模具设计、电极设计、装配、钣金、工程图、2-5轴加工”等功能模块于一体，覆盖产品设计开发全流程的三维CAD/CAM软件，广泛应用于机械、模具、汽车、家电、零部件等制造业领域。</w:t>
            </w:r>
          </w:p>
          <w:p>
            <w:r>
              <w:rPr>
                <w:rFonts w:hint="eastAsia"/>
              </w:rPr>
              <w:t>须能满足教育部职业技能大赛装备制造类数字化设计与制造比赛使用要求。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92" w:type="dxa"/>
          </w:tcPr>
          <w:p>
            <w:pPr>
              <w:rPr>
                <w:rFonts w:ascii="宋体" w:hAnsi="宋体" w:eastAsia="宋体" w:cs="宋体"/>
                <w:color w:val="000000"/>
                <w:kern w:val="0"/>
              </w:rPr>
            </w:pPr>
            <w:r>
              <w:rPr>
                <w:rFonts w:hint="eastAsia" w:ascii="宋体" w:hAnsi="宋体" w:eastAsia="宋体" w:cs="宋体"/>
                <w:color w:val="000000"/>
                <w:kern w:val="0"/>
              </w:rPr>
              <w:t>3D设计软件升级包</w:t>
            </w:r>
          </w:p>
        </w:tc>
        <w:tc>
          <w:tcPr>
            <w:tcW w:w="1283" w:type="dxa"/>
          </w:tcPr>
          <w:p>
            <w:r>
              <w:rPr>
                <w:rFonts w:hint="eastAsia"/>
              </w:rPr>
              <w:t>30个节点</w:t>
            </w:r>
          </w:p>
        </w:tc>
        <w:tc>
          <w:tcPr>
            <w:tcW w:w="5144" w:type="dxa"/>
          </w:tcPr>
          <w:p>
            <w:r>
              <w:rPr>
                <w:rFonts w:hint="eastAsia"/>
              </w:rPr>
              <w:t>对学校先有的30个节点的3D设计软件进行升级，可以支持实体与曲面的混合建模方式，具体表现为支持平面片体和曲面片体的布尔运算，支持实体直接与曲面进行布尔运算操作。支持一个模型文档中包含多个格式文档的数据管理方式，提供文件管理器，包括零件、装配等格式在内的文档均显示在管理器内。</w:t>
            </w:r>
          </w:p>
          <w:p>
            <w:r>
              <w:rPr>
                <w:rFonts w:hint="eastAsia"/>
              </w:rPr>
              <w:t>满足教育部职业技能大赛装备制造类数字化设计与制造比赛使用要求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392" w:type="dxa"/>
          </w:tcPr>
          <w:p>
            <w:pPr>
              <w:rPr>
                <w:rFonts w:ascii="宋体" w:hAnsi="宋体" w:eastAsia="宋体" w:cs="宋体"/>
                <w:color w:val="000000"/>
                <w:kern w:val="0"/>
              </w:rPr>
            </w:pPr>
            <w:r>
              <w:rPr>
                <w:rFonts w:hint="eastAsia" w:ascii="宋体" w:hAnsi="宋体" w:eastAsia="宋体" w:cs="宋体"/>
                <w:color w:val="000000"/>
                <w:kern w:val="0"/>
              </w:rPr>
              <w:t>辅助运行配套</w:t>
            </w:r>
          </w:p>
        </w:tc>
        <w:tc>
          <w:tcPr>
            <w:tcW w:w="1283" w:type="dxa"/>
          </w:tcPr>
          <w:p>
            <w:r>
              <w:rPr>
                <w:rFonts w:hint="eastAsia"/>
              </w:rPr>
              <w:t>1批</w:t>
            </w:r>
          </w:p>
        </w:tc>
        <w:tc>
          <w:tcPr>
            <w:tcW w:w="5144" w:type="dxa"/>
          </w:tcPr>
          <w:p>
            <w:r>
              <w:rPr>
                <w:rFonts w:hint="eastAsia"/>
              </w:rPr>
              <w:t>为实训的教学与考试提供运行及监控相关配套设备1批</w:t>
            </w:r>
          </w:p>
        </w:tc>
      </w:tr>
    </w:tbl>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jhiYTA5MzhlYTAxZDQ0OWNiMDk2MjE4ZDIwZWEifQ=="/>
  </w:docVars>
  <w:rsids>
    <w:rsidRoot w:val="08E2726C"/>
    <w:rsid w:val="08E2726C"/>
    <w:rsid w:val="0B6D2A96"/>
    <w:rsid w:val="132C0F73"/>
    <w:rsid w:val="1615325C"/>
    <w:rsid w:val="1A4647FE"/>
    <w:rsid w:val="1A556A43"/>
    <w:rsid w:val="1B587654"/>
    <w:rsid w:val="1EA868DB"/>
    <w:rsid w:val="2C6C1D6D"/>
    <w:rsid w:val="2F6D7348"/>
    <w:rsid w:val="31330491"/>
    <w:rsid w:val="3137440B"/>
    <w:rsid w:val="31E92266"/>
    <w:rsid w:val="37A33765"/>
    <w:rsid w:val="38B337C8"/>
    <w:rsid w:val="47246392"/>
    <w:rsid w:val="4C7459FF"/>
    <w:rsid w:val="5CDC0659"/>
    <w:rsid w:val="5DF40529"/>
    <w:rsid w:val="63F62B77"/>
    <w:rsid w:val="662428B4"/>
    <w:rsid w:val="69731CDD"/>
    <w:rsid w:val="6AC225B9"/>
    <w:rsid w:val="7022542C"/>
    <w:rsid w:val="76541EB8"/>
    <w:rsid w:val="7B512EB0"/>
    <w:rsid w:val="7BB9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EastAsia" w:eastAsiaTheme="minorEastAsia"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黑体" w:cs="宋体"/>
      <w:b/>
      <w:bCs/>
      <w:kern w:val="44"/>
      <w:sz w:val="32"/>
      <w:szCs w:val="48"/>
      <w:lang w:bidi="ar"/>
    </w:rPr>
  </w:style>
  <w:style w:type="paragraph" w:styleId="3">
    <w:name w:val="heading 2"/>
    <w:basedOn w:val="1"/>
    <w:next w:val="1"/>
    <w:semiHidden/>
    <w:unhideWhenUsed/>
    <w:qFormat/>
    <w:uiPriority w:val="0"/>
    <w:pPr>
      <w:keepNext/>
      <w:keepLines/>
      <w:pageBreakBefore w:val="0"/>
      <w:spacing w:before="260" w:beforeLines="0" w:beforeAutospacing="0" w:after="260" w:afterLines="0" w:afterAutospacing="0" w:line="413" w:lineRule="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sz w:val="32"/>
      <w:szCs w:val="22"/>
    </w:rPr>
  </w:style>
  <w:style w:type="paragraph" w:styleId="5">
    <w:name w:val="heading 4"/>
    <w:basedOn w:val="1"/>
    <w:next w:val="1"/>
    <w:link w:val="9"/>
    <w:semiHidden/>
    <w:unhideWhenUsed/>
    <w:qFormat/>
    <w:uiPriority w:val="0"/>
    <w:pPr>
      <w:keepNext w:val="0"/>
      <w:keepLines w:val="0"/>
      <w:spacing w:beforeLines="0" w:beforeAutospacing="0" w:afterLines="0" w:afterAutospacing="0" w:line="372" w:lineRule="auto"/>
      <w:outlineLvl w:val="3"/>
    </w:pPr>
    <w:rPr>
      <w:rFonts w:ascii="Arial" w:hAnsi="Arial" w:eastAsia="黑体" w:cs="Times New Roman"/>
      <w:sz w:val="21"/>
      <w:szCs w:val="2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100" w:beforeAutospacing="1" w:after="100" w:afterAutospacing="1"/>
      <w:ind w:left="0" w:right="0"/>
      <w:jc w:val="left"/>
    </w:pPr>
    <w:rPr>
      <w:rFonts w:ascii="Calibri" w:hAnsi="Calibri" w:eastAsia="黑体" w:cs="Times New Roman"/>
      <w:b/>
      <w:kern w:val="0"/>
      <w:sz w:val="32"/>
      <w:szCs w:val="22"/>
      <w:lang w:bidi="ar"/>
    </w:rPr>
  </w:style>
  <w:style w:type="character" w:customStyle="1" w:styleId="9">
    <w:name w:val="标题 4 Char"/>
    <w:link w:val="5"/>
    <w:qFormat/>
    <w:uiPriority w:val="0"/>
    <w:rPr>
      <w:rFonts w:ascii="Arial" w:hAnsi="Arial" w:eastAsia="黑体" w:cs="Times New Roman"/>
      <w:sz w:val="21"/>
      <w:szCs w:val="22"/>
    </w:rPr>
  </w:style>
  <w:style w:type="paragraph" w:customStyle="1" w:styleId="10">
    <w:name w:val="正文（深信服科技）"/>
    <w:basedOn w:val="1"/>
    <w:qFormat/>
    <w:uiPriority w:val="0"/>
    <w:pPr>
      <w:widowControl/>
      <w:snapToGrid w:val="0"/>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2023-09-25T03:31:00Z</dcterms:created>
  <dc:creator>He。</dc:creator>
  <cp:lastModifiedBy>He。</cp:lastModifiedBy>
  <dcterms:modified xsi:type="dcterms:W3CDTF">2023-09-27T07:50:56Z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82A69EE273AC4DCEBB3768DF4C5BC3F9_13</vt:lpwstr>
  </property>
</Properties>
</file>