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闽台融合“山海诗茶”之旅项目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投标报价函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闽台融合“山海诗茶”之旅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闽台融合“山海诗茶”之旅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项目提出申请。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闽台融合“山海诗茶”之旅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项目合同价报价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元（超出9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000元为废标）。</w:t>
      </w: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 xml:space="preserve">       </w:t>
      </w:r>
    </w:p>
    <w:p>
      <w:pPr>
        <w:widowControl/>
        <w:shd w:val="clear" w:color="auto" w:fill="FFFFFF"/>
        <w:spacing w:line="360" w:lineRule="atLeast"/>
        <w:ind w:firstLine="4160" w:firstLineChars="1300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（盖章）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法定代表人：（签字或盖章）</w:t>
      </w:r>
    </w:p>
    <w:p>
      <w:pPr>
        <w:shd w:val="clear" w:color="auto" w:fill="FFFFFF"/>
        <w:ind w:firstLine="5280" w:firstLineChars="165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1FF"/>
    <w:rsid w:val="00091E48"/>
    <w:rsid w:val="000A1807"/>
    <w:rsid w:val="000B2355"/>
    <w:rsid w:val="00107D82"/>
    <w:rsid w:val="00117AD6"/>
    <w:rsid w:val="001861FF"/>
    <w:rsid w:val="00346BB6"/>
    <w:rsid w:val="003E38E3"/>
    <w:rsid w:val="006F0CEC"/>
    <w:rsid w:val="009017A6"/>
    <w:rsid w:val="00B040E5"/>
    <w:rsid w:val="00D87D5C"/>
    <w:rsid w:val="00E70FFE"/>
    <w:rsid w:val="0AA6131D"/>
    <w:rsid w:val="15DC66E9"/>
    <w:rsid w:val="23260E83"/>
    <w:rsid w:val="24C80B79"/>
    <w:rsid w:val="25B06FC2"/>
    <w:rsid w:val="29222868"/>
    <w:rsid w:val="298A14D8"/>
    <w:rsid w:val="2A9C5451"/>
    <w:rsid w:val="34531586"/>
    <w:rsid w:val="34793314"/>
    <w:rsid w:val="3BDA2E4C"/>
    <w:rsid w:val="3D8B6E41"/>
    <w:rsid w:val="3DFF4E0A"/>
    <w:rsid w:val="52F75ED4"/>
    <w:rsid w:val="5C457D72"/>
    <w:rsid w:val="636B5F7B"/>
    <w:rsid w:val="68147C8E"/>
    <w:rsid w:val="6C59293D"/>
    <w:rsid w:val="72922824"/>
    <w:rsid w:val="755C767B"/>
    <w:rsid w:val="7B3E7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2021-06-23T02:20:00Z</dcterms:created>
  <dc:creator>03</dc:creator>
  <cp:lastModifiedBy>奔跑吧阿威</cp:lastModifiedBy>
  <cp:lastPrinted>2024-11-26T03:02:33Z</cp:lastPrinted>
  <dcterms:modified xsi:type="dcterms:W3CDTF">2024-11-26T03:02:42Z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6F39D587F319478D8964DEE2EAAE3EA7</vt:lpwstr>
  </property>
</Properties>
</file>