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259E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宁德职业技术学院</w:t>
      </w:r>
      <w:r>
        <w:rPr>
          <w:rFonts w:hint="eastAsia" w:asciiTheme="minorEastAsia" w:hAnsiTheme="minorEastAsia" w:eastAsiaTheme="minorEastAsia" w:cstheme="minorEastAsia"/>
          <w:b/>
          <w:sz w:val="32"/>
          <w:szCs w:val="32"/>
          <w:lang w:val="en-US" w:eastAsia="zh-CN"/>
        </w:rPr>
        <w:t>省级精品在线课程建设及</w:t>
      </w:r>
      <w:r>
        <w:rPr>
          <w:rFonts w:hint="eastAsia" w:asciiTheme="minorEastAsia" w:hAnsiTheme="minorEastAsia" w:cstheme="minorEastAsia"/>
          <w:b/>
          <w:sz w:val="32"/>
          <w:szCs w:val="32"/>
          <w:lang w:val="en-US" w:eastAsia="zh-CN"/>
        </w:rPr>
        <w:t>3门</w:t>
      </w:r>
      <w:r>
        <w:rPr>
          <w:rFonts w:hint="eastAsia" w:asciiTheme="minorEastAsia" w:hAnsiTheme="minorEastAsia" w:eastAsiaTheme="minorEastAsia" w:cstheme="minorEastAsia"/>
          <w:b/>
          <w:sz w:val="32"/>
          <w:szCs w:val="32"/>
          <w:lang w:val="en-US" w:eastAsia="zh-CN"/>
        </w:rPr>
        <w:t>课程资源建设项目</w:t>
      </w:r>
      <w:r>
        <w:rPr>
          <w:rFonts w:hint="eastAsia" w:asciiTheme="minorEastAsia" w:hAnsiTheme="minorEastAsia" w:eastAsiaTheme="minorEastAsia" w:cstheme="minorEastAsia"/>
          <w:b/>
          <w:sz w:val="32"/>
          <w:szCs w:val="32"/>
        </w:rPr>
        <w:t>采购方案征集需求</w:t>
      </w:r>
    </w:p>
    <w:p w14:paraId="20ADB58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outlineLvl w:val="1"/>
        <w:rPr>
          <w:rFonts w:hint="eastAsia" w:asciiTheme="minorEastAsia" w:hAnsiTheme="minorEastAsia" w:eastAsiaTheme="minorEastAsia" w:cstheme="minorEastAsia"/>
          <w:sz w:val="24"/>
          <w:szCs w:val="24"/>
          <w:highlight w:val="none"/>
        </w:rPr>
      </w:pPr>
      <w:bookmarkStart w:id="0" w:name="heading_2"/>
    </w:p>
    <w:p w14:paraId="713949A6">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8"/>
          <w:szCs w:val="28"/>
          <w:lang w:val="en-US" w:eastAsia="zh-CN"/>
        </w:rPr>
        <w:t>一</w:t>
      </w:r>
      <w:r>
        <w:rPr>
          <w:rFonts w:hint="eastAsia" w:asciiTheme="minorEastAsia" w:hAnsiTheme="minorEastAsia" w:eastAsiaTheme="minorEastAsia" w:cstheme="minorEastAsia"/>
          <w:b/>
          <w:sz w:val="28"/>
          <w:szCs w:val="28"/>
          <w:lang w:val="en-US" w:eastAsia="zh-CN"/>
        </w:rPr>
        <w:t>、茶学院《</w:t>
      </w:r>
      <w:r>
        <w:rPr>
          <w:rFonts w:hint="default" w:asciiTheme="minorEastAsia" w:hAnsiTheme="minorEastAsia" w:eastAsiaTheme="minorEastAsia" w:cstheme="minorEastAsia"/>
          <w:b/>
          <w:sz w:val="28"/>
          <w:szCs w:val="28"/>
          <w:lang w:val="en-US" w:eastAsia="zh-CN"/>
        </w:rPr>
        <w:t>省级精品在线课程建设</w:t>
      </w:r>
      <w:r>
        <w:rPr>
          <w:rFonts w:hint="eastAsia" w:asciiTheme="minorEastAsia" w:hAnsiTheme="minorEastAsia" w:eastAsiaTheme="minorEastAsia" w:cstheme="minorEastAsia"/>
          <w:b/>
          <w:sz w:val="28"/>
          <w:szCs w:val="28"/>
          <w:lang w:val="en-US" w:eastAsia="zh-CN"/>
        </w:rPr>
        <w:t>》项目采购方案征集需求</w:t>
      </w:r>
    </w:p>
    <w:p w14:paraId="2D84A953">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1"/>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茶叶生产与营销专业群成功入选福建省高水平职业院校和专业群建设计划（以下简称省级 “双高计划”）</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在双高计划引领下，</w:t>
      </w:r>
      <w:r>
        <w:rPr>
          <w:rFonts w:hint="eastAsia" w:asciiTheme="majorEastAsia" w:hAnsiTheme="majorEastAsia" w:eastAsiaTheme="majorEastAsia" w:cstheme="majorEastAsia"/>
          <w:sz w:val="28"/>
          <w:szCs w:val="28"/>
          <w:highlight w:val="none"/>
          <w:lang w:eastAsia="zh-CN"/>
        </w:rPr>
        <w:t>提升我校课程建设水平，丰富课程数字化资源，</w:t>
      </w:r>
      <w:r>
        <w:rPr>
          <w:rFonts w:hint="eastAsia" w:asciiTheme="majorEastAsia" w:hAnsiTheme="majorEastAsia" w:eastAsiaTheme="majorEastAsia" w:cstheme="majorEastAsia"/>
          <w:sz w:val="28"/>
          <w:szCs w:val="28"/>
          <w:highlight w:val="none"/>
        </w:rPr>
        <w:t>满足课程申报、日常教学及双高各级验收要求，现面向社会征集优质服务商，开展</w:t>
      </w:r>
      <w:r>
        <w:rPr>
          <w:rFonts w:hint="eastAsia" w:asciiTheme="majorEastAsia" w:hAnsiTheme="majorEastAsia" w:eastAsiaTheme="majorEastAsia" w:cstheme="majorEastAsia"/>
          <w:sz w:val="28"/>
          <w:szCs w:val="28"/>
          <w:highlight w:val="none"/>
          <w:lang w:val="en-US" w:eastAsia="zh-CN"/>
        </w:rPr>
        <w:t>2</w:t>
      </w:r>
      <w:r>
        <w:rPr>
          <w:rFonts w:hint="eastAsia" w:asciiTheme="majorEastAsia" w:hAnsiTheme="majorEastAsia" w:eastAsiaTheme="majorEastAsia" w:cstheme="majorEastAsia"/>
          <w:sz w:val="28"/>
          <w:szCs w:val="28"/>
          <w:highlight w:val="none"/>
        </w:rPr>
        <w:t>门专业课程省级在线精品课程建设及配套全周期服务。</w:t>
      </w:r>
    </w:p>
    <w:p w14:paraId="52BE8FAB">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both"/>
        <w:textAlignment w:val="auto"/>
        <w:outlineLvl w:val="1"/>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28"/>
          <w:lang w:eastAsia="zh-CN"/>
        </w:rPr>
        <w:t>（</w:t>
      </w:r>
      <w:r>
        <w:rPr>
          <w:rFonts w:hint="eastAsia" w:asciiTheme="majorEastAsia" w:hAnsiTheme="majorEastAsia" w:eastAsiaTheme="majorEastAsia" w:cstheme="majorEastAsia"/>
          <w:b/>
          <w:bCs w:val="0"/>
          <w:sz w:val="28"/>
          <w:szCs w:val="28"/>
          <w:lang w:val="en-US" w:eastAsia="zh-CN"/>
        </w:rPr>
        <w:t>一</w:t>
      </w:r>
      <w:r>
        <w:rPr>
          <w:rFonts w:hint="eastAsia" w:asciiTheme="majorEastAsia" w:hAnsiTheme="majorEastAsia" w:eastAsiaTheme="majorEastAsia" w:cstheme="majorEastAsia"/>
          <w:b/>
          <w:bCs w:val="0"/>
          <w:sz w:val="28"/>
          <w:szCs w:val="28"/>
          <w:lang w:eastAsia="zh-CN"/>
        </w:rPr>
        <w:t>）</w:t>
      </w:r>
      <w:r>
        <w:rPr>
          <w:rFonts w:hint="eastAsia" w:asciiTheme="majorEastAsia" w:hAnsiTheme="majorEastAsia" w:eastAsiaTheme="majorEastAsia" w:cstheme="majorEastAsia"/>
          <w:b/>
          <w:bCs w:val="0"/>
          <w:sz w:val="28"/>
          <w:szCs w:val="28"/>
        </w:rPr>
        <w:t>建设目标</w:t>
      </w:r>
    </w:p>
    <w:p w14:paraId="3229F984">
      <w:pPr>
        <w:pStyle w:val="3"/>
        <w:spacing w:before="0" w:beforeAutospacing="0" w:after="0" w:afterAutospacing="0" w:line="360" w:lineRule="auto"/>
        <w:ind w:firstLine="560" w:firstLineChars="200"/>
        <w:jc w:val="both"/>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对标省级标准建成2门专业在线开放课程，配齐视频、课件、动画、题库全套资源，完成校内教学平台部署上线，并协助学校申报省级精品课程认定。</w:t>
      </w:r>
    </w:p>
    <w:p w14:paraId="14922520">
      <w:pPr>
        <w:pStyle w:val="3"/>
        <w:spacing w:before="0" w:beforeAutospacing="0" w:after="0" w:afterAutospacing="0" w:line="360" w:lineRule="auto"/>
        <w:ind w:firstLine="560" w:firstLineChars="200"/>
        <w:jc w:val="both"/>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sz w:val="28"/>
          <w:szCs w:val="28"/>
          <w:lang w:val="en-US" w:eastAsia="zh-CN"/>
        </w:rPr>
        <w:t>（二）</w:t>
      </w:r>
      <w:r>
        <w:rPr>
          <w:rFonts w:hint="eastAsia" w:asciiTheme="majorEastAsia" w:hAnsiTheme="majorEastAsia" w:eastAsiaTheme="majorEastAsia" w:cstheme="majorEastAsia"/>
          <w:b/>
          <w:bCs w:val="0"/>
          <w:sz w:val="28"/>
          <w:szCs w:val="28"/>
        </w:rPr>
        <w:t>项目建设内容</w:t>
      </w:r>
      <w:r>
        <w:rPr>
          <w:rFonts w:hint="eastAsia" w:asciiTheme="majorEastAsia" w:hAnsiTheme="majorEastAsia" w:eastAsiaTheme="majorEastAsia" w:cstheme="majorEastAsia"/>
          <w:b/>
          <w:bCs w:val="0"/>
          <w:sz w:val="28"/>
          <w:szCs w:val="28"/>
          <w:lang w:val="en-US" w:eastAsia="zh-CN"/>
        </w:rPr>
        <w:t>及</w:t>
      </w:r>
      <w:r>
        <w:rPr>
          <w:rFonts w:hint="eastAsia" w:asciiTheme="majorEastAsia" w:hAnsiTheme="majorEastAsia" w:eastAsiaTheme="majorEastAsia" w:cstheme="majorEastAsia"/>
          <w:b/>
          <w:bCs w:val="0"/>
          <w:sz w:val="28"/>
          <w:szCs w:val="28"/>
        </w:rPr>
        <w:t>要求</w:t>
      </w:r>
    </w:p>
    <w:p w14:paraId="092434C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9"/>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1、建设内容</w:t>
      </w:r>
    </w:p>
    <w:p w14:paraId="7846F88E">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根据省级在线开放课程建设标准，建设2门课程。</w:t>
      </w:r>
    </w:p>
    <w:p w14:paraId="36D3B168">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2、建设要求</w:t>
      </w:r>
    </w:p>
    <w:p w14:paraId="5040B0BF">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课程建设内容</w:t>
      </w:r>
      <w:r>
        <w:rPr>
          <w:rFonts w:hint="eastAsia" w:asciiTheme="minorEastAsia" w:hAnsiTheme="minorEastAsia" w:cstheme="minorEastAsia"/>
          <w:b/>
          <w:bCs/>
          <w:sz w:val="28"/>
          <w:szCs w:val="28"/>
          <w:lang w:val="en-US" w:eastAsia="zh-CN"/>
        </w:rPr>
        <w:t>需</w:t>
      </w:r>
      <w:r>
        <w:rPr>
          <w:rFonts w:hint="default" w:asciiTheme="minorEastAsia" w:hAnsiTheme="minorEastAsia" w:cstheme="minorEastAsia"/>
          <w:b/>
          <w:bCs/>
          <w:sz w:val="28"/>
          <w:szCs w:val="28"/>
          <w:lang w:val="en-US" w:eastAsia="zh-CN"/>
        </w:rPr>
        <w:t>包括</w:t>
      </w:r>
      <w:r>
        <w:rPr>
          <w:rFonts w:hint="eastAsia" w:asciiTheme="minorEastAsia" w:hAnsiTheme="minorEastAsia" w:cstheme="minorEastAsia"/>
          <w:b/>
          <w:bCs/>
          <w:sz w:val="28"/>
          <w:szCs w:val="28"/>
          <w:lang w:val="en-US" w:eastAsia="zh-CN"/>
        </w:rPr>
        <w:t>但不限于：</w:t>
      </w:r>
    </w:p>
    <w:p w14:paraId="04777FC4">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（1）</w:t>
      </w:r>
      <w:r>
        <w:rPr>
          <w:rFonts w:hint="eastAsia" w:asciiTheme="minorEastAsia" w:hAnsiTheme="minorEastAsia" w:cstheme="minorEastAsia"/>
          <w:b/>
          <w:bCs/>
          <w:sz w:val="28"/>
          <w:szCs w:val="28"/>
          <w:lang w:val="en-US" w:eastAsia="zh-CN"/>
        </w:rPr>
        <w:t>微课视频拍摄：须按照福建省职业教育精品在线开放课程建设标准，围绕课程知识点展开教学视频拍摄（总数不低于50个）。</w:t>
      </w:r>
    </w:p>
    <w:p w14:paraId="554B04BA">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①教学任务和教学目标，搭建短视频的内容设计框架,根据课程特点分为讲解视频、实操视频、虚拟仿真视频等，</w:t>
      </w:r>
      <w:r>
        <w:rPr>
          <w:rFonts w:hint="default" w:asciiTheme="minorEastAsia" w:hAnsiTheme="minorEastAsia" w:cstheme="minorEastAsia"/>
          <w:sz w:val="28"/>
          <w:szCs w:val="28"/>
          <w:lang w:val="en-US" w:eastAsia="zh-CN"/>
        </w:rPr>
        <w:t>单视频时长：5-15分钟为宜；</w:t>
      </w:r>
    </w:p>
    <w:p w14:paraId="133C0D13">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②</w:t>
      </w:r>
      <w:r>
        <w:rPr>
          <w:rFonts w:hint="default" w:asciiTheme="minorEastAsia" w:hAnsiTheme="minorEastAsia" w:cstheme="minorEastAsia"/>
          <w:sz w:val="28"/>
          <w:szCs w:val="28"/>
          <w:lang w:val="en-US" w:eastAsia="zh-CN"/>
        </w:rPr>
        <w:t>技术要求：分辨率1920×1080（1080P）及以上，16:9画幅，H.264编码，MP4格式，帧率≥25fps；</w:t>
      </w:r>
    </w:p>
    <w:p w14:paraId="71EA015A">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③</w:t>
      </w:r>
      <w:r>
        <w:rPr>
          <w:rFonts w:hint="default" w:asciiTheme="minorEastAsia" w:hAnsiTheme="minorEastAsia" w:cstheme="minorEastAsia"/>
          <w:sz w:val="28"/>
          <w:szCs w:val="28"/>
          <w:lang w:val="en-US" w:eastAsia="zh-CN"/>
        </w:rPr>
        <w:t>拍摄方式：录制场地或制作形式由课程教师根据所讲知识点选定。可以是课堂、演播室、智慧教案、实训室或企业现场拍摄等场地</w:t>
      </w:r>
      <w:r>
        <w:rPr>
          <w:rFonts w:hint="eastAsia" w:asciiTheme="minorEastAsia" w:hAnsiTheme="minorEastAsia" w:cstheme="minorEastAsia"/>
          <w:sz w:val="28"/>
          <w:szCs w:val="28"/>
          <w:lang w:val="en-US" w:eastAsia="zh-CN"/>
        </w:rPr>
        <w:t>；</w:t>
      </w:r>
    </w:p>
    <w:p w14:paraId="2BE43217">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④</w:t>
      </w:r>
      <w:r>
        <w:rPr>
          <w:rFonts w:hint="default" w:asciiTheme="minorEastAsia" w:hAnsiTheme="minorEastAsia" w:cstheme="minorEastAsia"/>
          <w:sz w:val="28"/>
          <w:szCs w:val="28"/>
          <w:lang w:val="en-US" w:eastAsia="zh-CN"/>
        </w:rPr>
        <w:t>视频应包含片头片尾、字幕等后期制作</w:t>
      </w:r>
      <w:r>
        <w:rPr>
          <w:rFonts w:hint="eastAsia" w:asciiTheme="minorEastAsia" w:hAnsiTheme="minorEastAsia" w:cstheme="minorEastAsia"/>
          <w:sz w:val="28"/>
          <w:szCs w:val="28"/>
          <w:lang w:val="en-US" w:eastAsia="zh-CN"/>
        </w:rPr>
        <w:t>；</w:t>
      </w:r>
    </w:p>
    <w:p w14:paraId="75782348">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（2）教学课件PPT（总数不低于2套）：</w:t>
      </w:r>
    </w:p>
    <w:p w14:paraId="5613CED6">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①根据教师提供的教学内容与框架，按照知识点、技能点完成标准化、颗粒化教学课件制作。</w:t>
      </w:r>
    </w:p>
    <w:p w14:paraId="3262F826">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②辅助教师进行教学案例素材的搜集整理、视觉加工，课件版式设计、图标制作、素材嵌入规范、美观。</w:t>
      </w:r>
    </w:p>
    <w:p w14:paraId="7C540D49">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③课件使用的素材，版权清晰、来源可溯，全部课件成果及配套素材的知识产权归校方所有。</w:t>
      </w:r>
    </w:p>
    <w:p w14:paraId="3A50A981">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（3）动画资源（总数不低于10个）；</w:t>
      </w:r>
    </w:p>
    <w:p w14:paraId="12357262">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①动画以原理推演、操作流程示范、工艺模拟等为核心内容,结合场景化叙事、三维结构拆解、实操标注图解等形式呈现;</w:t>
      </w:r>
    </w:p>
    <w:p w14:paraId="60B47690">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②根据教师提供核心技术原理、操作规范、工艺标准等内容,提供分镜头脚本、画面元素、节奏时长、配音字幕、关键标注点位等内容;</w:t>
      </w:r>
    </w:p>
    <w:p w14:paraId="36A07082">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③每个动画资源不超过60秒。</w:t>
      </w:r>
    </w:p>
    <w:p w14:paraId="2D4C32D5">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（4）试题库（总数不低于50道）：</w:t>
      </w:r>
    </w:p>
    <w:p w14:paraId="65207522">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①覆盖课程全部核心内容，题型包含选择、判断、填空、简答、案例分析等。</w:t>
      </w:r>
    </w:p>
    <w:p w14:paraId="26EFCA7F">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②总题量 ≥50 题 ，提供标准答案与评分标准；</w:t>
      </w:r>
    </w:p>
    <w:p w14:paraId="72914E12">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（5）图谱建设（总数不低于2套）：</w:t>
      </w:r>
    </w:p>
    <w:p w14:paraId="5B314C95">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①知识图谱：</w:t>
      </w:r>
      <w:r>
        <w:rPr>
          <w:rFonts w:hint="default" w:asciiTheme="minorEastAsia" w:hAnsiTheme="minorEastAsia" w:cstheme="minorEastAsia"/>
          <w:b w:val="0"/>
          <w:bCs w:val="0"/>
          <w:sz w:val="28"/>
          <w:szCs w:val="28"/>
          <w:lang w:val="en-US" w:eastAsia="zh-CN"/>
        </w:rPr>
        <w:t>辅助教师完成知识图谱课可视化制作及对应课件、微课、习题、实训等教学资源的映射标注；</w:t>
      </w:r>
    </w:p>
    <w:p w14:paraId="5CF54A1B">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②能力图谱，依托教学平台，辅助教师完成课程能力体系构建，能力图谱的可视化制作，能力点与岗位任务、技能证书考核点、技能竞赛考点等技能要求的映射标注。</w:t>
      </w:r>
    </w:p>
    <w:p w14:paraId="10DD18A4">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（6）负责将课程导入学校指定的线上教学平台，确保课程正常运行；</w:t>
      </w:r>
    </w:p>
    <w:p w14:paraId="37DE79E9">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（7）提供专家一对一培训服务</w:t>
      </w:r>
    </w:p>
    <w:p w14:paraId="4F8B5C6C">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培训不少于2次，每次不少于2学时。其中至少1次由负责过国家级在线精品开放课程建设的专家给予有关课件建设的专题辅导；</w:t>
      </w:r>
    </w:p>
    <w:p w14:paraId="292F6606">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（8）AI制课工具</w:t>
      </w:r>
    </w:p>
    <w:p w14:paraId="4A633EE4">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bCs/>
          <w:i w:val="0"/>
          <w:iCs w:val="0"/>
          <w:sz w:val="28"/>
          <w:szCs w:val="28"/>
          <w:lang w:val="en-US" w:eastAsia="zh-CN"/>
        </w:rPr>
        <w:t>①AI教案生成：</w:t>
      </w:r>
      <w:r>
        <w:rPr>
          <w:rFonts w:hint="eastAsia" w:asciiTheme="minorEastAsia" w:hAnsiTheme="minorEastAsia" w:cstheme="minorEastAsia"/>
          <w:b w:val="0"/>
          <w:bCs w:val="0"/>
          <w:i w:val="0"/>
          <w:iCs w:val="0"/>
          <w:sz w:val="28"/>
          <w:szCs w:val="28"/>
          <w:lang w:val="en-US" w:eastAsia="zh-CN"/>
        </w:rPr>
        <w:t>支持教师输入教学材料或关键词，AI自动生成教案，支持个性化编辑和导出；</w:t>
      </w:r>
    </w:p>
    <w:p w14:paraId="14205F45">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bCs/>
          <w:i w:val="0"/>
          <w:iCs w:val="0"/>
          <w:sz w:val="28"/>
          <w:szCs w:val="28"/>
          <w:lang w:val="en-US" w:eastAsia="zh-CN"/>
        </w:rPr>
        <w:t>②AI课件生成：</w:t>
      </w:r>
      <w:r>
        <w:rPr>
          <w:rFonts w:hint="eastAsia" w:asciiTheme="minorEastAsia" w:hAnsiTheme="minorEastAsia" w:cstheme="minorEastAsia"/>
          <w:b w:val="0"/>
          <w:bCs w:val="0"/>
          <w:i w:val="0"/>
          <w:iCs w:val="0"/>
          <w:sz w:val="28"/>
          <w:szCs w:val="28"/>
          <w:lang w:val="en-US" w:eastAsia="zh-CN"/>
        </w:rPr>
        <w:t>支持AI智能生成PPT大纲并自动制作课件，可选择模板场景、设计风格；</w:t>
      </w:r>
    </w:p>
    <w:p w14:paraId="103465A0">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bCs/>
          <w:i w:val="0"/>
          <w:iCs w:val="0"/>
          <w:sz w:val="28"/>
          <w:szCs w:val="28"/>
          <w:lang w:val="en-US" w:eastAsia="zh-CN"/>
        </w:rPr>
        <w:t>③AI出题功能：</w:t>
      </w:r>
      <w:r>
        <w:rPr>
          <w:rFonts w:hint="eastAsia" w:asciiTheme="minorEastAsia" w:hAnsiTheme="minorEastAsia" w:cstheme="minorEastAsia"/>
          <w:b w:val="0"/>
          <w:bCs w:val="0"/>
          <w:i w:val="0"/>
          <w:iCs w:val="0"/>
          <w:sz w:val="28"/>
          <w:szCs w:val="28"/>
          <w:lang w:val="en-US" w:eastAsia="zh-CN"/>
        </w:rPr>
        <w:t>支持根据教学材料和知识点自动生成各类题型题目。</w:t>
      </w:r>
    </w:p>
    <w:p w14:paraId="009E7D0F">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bCs/>
          <w:i w:val="0"/>
          <w:iCs w:val="0"/>
          <w:sz w:val="28"/>
          <w:szCs w:val="28"/>
          <w:lang w:val="en-US" w:eastAsia="zh-CN"/>
        </w:rPr>
        <w:t>④AI生成说课稿：</w:t>
      </w:r>
      <w:r>
        <w:rPr>
          <w:rFonts w:hint="eastAsia" w:asciiTheme="minorEastAsia" w:hAnsiTheme="minorEastAsia" w:cstheme="minorEastAsia"/>
          <w:b w:val="0"/>
          <w:bCs w:val="0"/>
          <w:i w:val="0"/>
          <w:iCs w:val="0"/>
          <w:sz w:val="28"/>
          <w:szCs w:val="28"/>
          <w:lang w:val="en-US" w:eastAsia="zh-CN"/>
        </w:rPr>
        <w:t>通过上传课件PPTAI自动生成说课稿（视频脚本）</w:t>
      </w:r>
    </w:p>
    <w:p w14:paraId="10F2B735">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（9）制课教学一体化平台</w:t>
      </w:r>
    </w:p>
    <w:p w14:paraId="2A14CF30">
      <w:pPr>
        <w:pStyle w:val="8"/>
        <w:keepNext w:val="0"/>
        <w:keepLines w:val="0"/>
        <w:pageBreakBefore w:val="0"/>
        <w:widowControl w:val="0"/>
        <w:kinsoku/>
        <w:wordWrap/>
        <w:topLinePunct w:val="0"/>
        <w:bidi w:val="0"/>
        <w:snapToGrid/>
        <w:spacing w:line="360" w:lineRule="auto"/>
        <w:ind w:firstLine="562" w:firstLineChars="200"/>
        <w:outlineLvl w:val="9"/>
        <w:rPr>
          <w:rFonts w:hint="default"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主要用于课程资源制作过程中视频质量和视频制作进度把控和教师备课及互动教学，提高教师备课效率，课堂活动效果等。</w:t>
      </w:r>
    </w:p>
    <w:p w14:paraId="6068B2D1">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①可以清晰查看课程制作的流程引导，初次使用平台的教师用户可根据课程制作的流程引导图的提示来完成课程的在线制作。会弹框显示该步骤的具体描述。</w:t>
      </w:r>
    </w:p>
    <w:p w14:paraId="61B1427F">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②对课程浏览里的课程教师可以进行引用，点击课程引用，引用全部的课程资源到新建课程中，并可以对引用的资源进行再编辑。</w:t>
      </w:r>
    </w:p>
    <w:p w14:paraId="05B334DC">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③视频上传平台后，系统通过多个维度对视频质量自动检测和分析，以此判断视频质量，检测内容包含视频格式、视频分辨率、视频时长、字幕、片头片尾、马赛克等属性的检测。并且可以自动生成视频得分报告，支持在线查看并可导出生成PDF文档到本地保存，报告中需包含上述的基础属性内容和进阶分析的得分情况。</w:t>
      </w:r>
    </w:p>
    <w:p w14:paraId="542B20DC">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④教师备课管理：</w:t>
      </w:r>
    </w:p>
    <w:p w14:paraId="00EFE9E6">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可添加资源库课件至我的备课；支持上传本地课件。</w:t>
      </w:r>
    </w:p>
    <w:p w14:paraId="4CA6F030">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可创建新超级画布，创建一个超级画布资源到我的备课区域；默认保存到当前课程所选章节目录下。</w:t>
      </w:r>
    </w:p>
    <w:p w14:paraId="359D6B4A">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超级画布模板：编辑超级画布模板，可添加文字、手写内容、图片、表格、链接等内容。</w:t>
      </w:r>
    </w:p>
    <w:p w14:paraId="25D24650">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bCs/>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⑤评价任务：支持教师创建个人自评、小组自评、组间互评、组内互评、师评任务，生成对应的评价文件。</w:t>
      </w:r>
    </w:p>
    <w:p w14:paraId="4BA47855">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both"/>
        <w:textAlignment w:val="auto"/>
        <w:outlineLvl w:val="1"/>
        <w:rPr>
          <w:rFonts w:hint="default" w:asciiTheme="majorEastAsia" w:hAnsiTheme="majorEastAsia" w:eastAsiaTheme="majorEastAsia" w:cstheme="majorEastAsia"/>
          <w:b/>
          <w:bCs w:val="0"/>
          <w:sz w:val="28"/>
          <w:szCs w:val="28"/>
          <w:lang w:val="en-US" w:eastAsia="zh-CN"/>
        </w:rPr>
      </w:pPr>
      <w:r>
        <w:rPr>
          <w:rFonts w:hint="eastAsia" w:asciiTheme="majorEastAsia" w:hAnsiTheme="majorEastAsia" w:eastAsiaTheme="majorEastAsia" w:cstheme="majorEastAsia"/>
          <w:b/>
          <w:bCs w:val="0"/>
          <w:sz w:val="28"/>
          <w:szCs w:val="28"/>
          <w:lang w:val="en-US" w:eastAsia="zh-CN"/>
        </w:rPr>
        <w:t>（三）</w:t>
      </w:r>
      <w:r>
        <w:rPr>
          <w:rFonts w:hint="default" w:asciiTheme="majorEastAsia" w:hAnsiTheme="majorEastAsia" w:eastAsiaTheme="majorEastAsia" w:cstheme="majorEastAsia"/>
          <w:b/>
          <w:bCs w:val="0"/>
          <w:sz w:val="28"/>
          <w:szCs w:val="28"/>
          <w:lang w:val="en-US" w:eastAsia="zh-CN"/>
        </w:rPr>
        <w:t>资格要求</w:t>
      </w:r>
    </w:p>
    <w:p w14:paraId="2A59E86A">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1.具有独立法人资格；</w:t>
      </w:r>
    </w:p>
    <w:p w14:paraId="2A02DF92">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2.具有履行合同所必需的设备和专业技术能力；</w:t>
      </w:r>
    </w:p>
    <w:p w14:paraId="07D986DF">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3.近三年内具有类似课程建设服务业绩；</w:t>
      </w:r>
      <w:r>
        <w:rPr>
          <w:rFonts w:hint="eastAsia" w:asciiTheme="minorEastAsia" w:hAnsiTheme="minorEastAsia" w:cstheme="minorEastAsia"/>
          <w:b w:val="0"/>
          <w:bCs w:val="0"/>
          <w:sz w:val="28"/>
          <w:szCs w:val="28"/>
          <w:lang w:val="en-US" w:eastAsia="zh-CN"/>
        </w:rPr>
        <w:t>（需同时提供业绩的中标（成交）公告、中标（成交）通知书复印件、采购合同文本复印件）</w:t>
      </w:r>
    </w:p>
    <w:p w14:paraId="1508988C">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4.本项目不接受联合体征集。</w:t>
      </w:r>
    </w:p>
    <w:p w14:paraId="17EDC53F">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sz w:val="28"/>
          <w:szCs w:val="28"/>
          <w:lang w:val="en-US" w:eastAsia="zh-CN"/>
        </w:rPr>
      </w:pPr>
      <w:r>
        <w:rPr>
          <w:rFonts w:hint="eastAsia" w:asciiTheme="minorEastAsia" w:hAnsiTheme="minorEastAsia" w:cstheme="minorEastAsia"/>
          <w:b w:val="0"/>
          <w:bCs w:val="0"/>
          <w:sz w:val="28"/>
          <w:szCs w:val="28"/>
          <w:lang w:val="en-US" w:eastAsia="zh-CN"/>
        </w:rPr>
        <w:t>5.培训专家需包含国家级精品课程负责人（提供证明及副高及以上教师职称证明）</w:t>
      </w:r>
    </w:p>
    <w:p w14:paraId="6CD26551">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rPr>
          <w:rFonts w:hint="default" w:asciiTheme="minorEastAsia" w:hAnsiTheme="minorEastAsia" w:cstheme="minorEastAsia"/>
          <w:b/>
          <w:sz w:val="28"/>
          <w:szCs w:val="28"/>
          <w:lang w:val="en-US" w:eastAsia="zh-CN"/>
        </w:rPr>
      </w:pPr>
      <w:r>
        <w:rPr>
          <w:rFonts w:hint="eastAsia" w:asciiTheme="minorEastAsia" w:hAnsiTheme="minorEastAsia" w:cstheme="minorEastAsia"/>
          <w:b/>
          <w:sz w:val="28"/>
          <w:szCs w:val="28"/>
          <w:lang w:val="en-US" w:eastAsia="zh-CN"/>
        </w:rPr>
        <w:t>二</w:t>
      </w:r>
      <w:r>
        <w:rPr>
          <w:rFonts w:hint="eastAsia" w:asciiTheme="minorEastAsia" w:hAnsiTheme="minorEastAsia" w:eastAsiaTheme="minorEastAsia" w:cstheme="minorEastAsia"/>
          <w:b/>
          <w:sz w:val="28"/>
          <w:szCs w:val="28"/>
          <w:lang w:val="en-US" w:eastAsia="zh-CN"/>
        </w:rPr>
        <w:t>、新能源与智能制造学院《3门课程资源建设》项目采购方案征集需求</w:t>
      </w:r>
    </w:p>
    <w:p w14:paraId="43D2E674">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1"/>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新能源汽车技术专业群成功入选福建省高水平专业群建设计划</w:t>
      </w: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lang w:val="en-US" w:eastAsia="zh-CN"/>
        </w:rPr>
        <w:t>在双高计划引领下，为</w:t>
      </w:r>
      <w:r>
        <w:rPr>
          <w:rFonts w:hint="eastAsia" w:asciiTheme="majorEastAsia" w:hAnsiTheme="majorEastAsia" w:eastAsiaTheme="majorEastAsia" w:cstheme="majorEastAsia"/>
          <w:sz w:val="28"/>
          <w:szCs w:val="28"/>
          <w:highlight w:val="none"/>
          <w:lang w:eastAsia="zh-CN"/>
        </w:rPr>
        <w:t>提升我校课程建设水平，丰富课程数字化资源，</w:t>
      </w:r>
      <w:r>
        <w:rPr>
          <w:rFonts w:hint="eastAsia" w:asciiTheme="majorEastAsia" w:hAnsiTheme="majorEastAsia" w:eastAsiaTheme="majorEastAsia" w:cstheme="majorEastAsia"/>
          <w:sz w:val="28"/>
          <w:szCs w:val="28"/>
          <w:highlight w:val="none"/>
        </w:rPr>
        <w:t>满足课程申报、日常教学及双高各级验收要求，现面向社会征集优质服务商，开展3门专业课程省级在线精品课程建设及配套全周期服务。</w:t>
      </w:r>
    </w:p>
    <w:p w14:paraId="37528E7C">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both"/>
        <w:textAlignment w:val="auto"/>
        <w:outlineLvl w:val="1"/>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28"/>
          <w:lang w:eastAsia="zh-CN"/>
        </w:rPr>
        <w:t>（</w:t>
      </w:r>
      <w:r>
        <w:rPr>
          <w:rFonts w:hint="eastAsia" w:asciiTheme="majorEastAsia" w:hAnsiTheme="majorEastAsia" w:eastAsiaTheme="majorEastAsia" w:cstheme="majorEastAsia"/>
          <w:b/>
          <w:bCs w:val="0"/>
          <w:sz w:val="28"/>
          <w:szCs w:val="28"/>
          <w:lang w:val="en-US" w:eastAsia="zh-CN"/>
        </w:rPr>
        <w:t>一</w:t>
      </w:r>
      <w:r>
        <w:rPr>
          <w:rFonts w:hint="eastAsia" w:asciiTheme="majorEastAsia" w:hAnsiTheme="majorEastAsia" w:eastAsiaTheme="majorEastAsia" w:cstheme="majorEastAsia"/>
          <w:b/>
          <w:bCs w:val="0"/>
          <w:sz w:val="28"/>
          <w:szCs w:val="28"/>
          <w:lang w:eastAsia="zh-CN"/>
        </w:rPr>
        <w:t>）</w:t>
      </w:r>
      <w:r>
        <w:rPr>
          <w:rFonts w:hint="eastAsia" w:asciiTheme="majorEastAsia" w:hAnsiTheme="majorEastAsia" w:eastAsiaTheme="majorEastAsia" w:cstheme="majorEastAsia"/>
          <w:b/>
          <w:bCs w:val="0"/>
          <w:sz w:val="28"/>
          <w:szCs w:val="28"/>
        </w:rPr>
        <w:t>建设目标</w:t>
      </w:r>
      <w:bookmarkEnd w:id="0"/>
    </w:p>
    <w:p w14:paraId="6926E069">
      <w:pPr>
        <w:pStyle w:val="3"/>
        <w:spacing w:before="0" w:beforeAutospacing="0" w:after="0" w:afterAutospacing="0" w:line="360" w:lineRule="auto"/>
        <w:ind w:firstLine="560" w:firstLineChars="200"/>
        <w:jc w:val="both"/>
        <w:rPr>
          <w:rFonts w:hint="eastAsia" w:asciiTheme="majorEastAsia" w:hAnsiTheme="majorEastAsia" w:eastAsiaTheme="majorEastAsia" w:cstheme="majorEastAsia"/>
          <w:b/>
          <w:bCs w:val="0"/>
          <w:sz w:val="28"/>
          <w:szCs w:val="28"/>
        </w:rPr>
      </w:pPr>
      <w:bookmarkStart w:id="1" w:name="heading_3"/>
      <w:r>
        <w:rPr>
          <w:rFonts w:hint="eastAsia" w:asciiTheme="majorEastAsia" w:hAnsiTheme="majorEastAsia" w:eastAsiaTheme="majorEastAsia" w:cstheme="majorEastAsia"/>
          <w:sz w:val="28"/>
          <w:szCs w:val="28"/>
          <w:lang w:val="en-US" w:eastAsia="zh-CN"/>
        </w:rPr>
        <w:t>对标省级标准建成3门专业在线开放课程，配齐视频、课件、动画、题库全套资源，完成校内教学平台部署上线，并协助学校申报省级精品课程认定。</w:t>
      </w:r>
    </w:p>
    <w:bookmarkEnd w:id="1"/>
    <w:p w14:paraId="39E5423E">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both"/>
        <w:textAlignment w:val="auto"/>
        <w:outlineLvl w:val="1"/>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28"/>
          <w:lang w:val="en-US" w:eastAsia="zh-CN"/>
        </w:rPr>
        <w:t>（二）</w:t>
      </w:r>
      <w:r>
        <w:rPr>
          <w:rFonts w:hint="eastAsia" w:asciiTheme="majorEastAsia" w:hAnsiTheme="majorEastAsia" w:eastAsiaTheme="majorEastAsia" w:cstheme="majorEastAsia"/>
          <w:b/>
          <w:bCs w:val="0"/>
          <w:sz w:val="28"/>
          <w:szCs w:val="28"/>
        </w:rPr>
        <w:t>项目建设内容</w:t>
      </w:r>
      <w:r>
        <w:rPr>
          <w:rFonts w:hint="eastAsia" w:asciiTheme="majorEastAsia" w:hAnsiTheme="majorEastAsia" w:eastAsiaTheme="majorEastAsia" w:cstheme="majorEastAsia"/>
          <w:b/>
          <w:bCs w:val="0"/>
          <w:sz w:val="28"/>
          <w:szCs w:val="28"/>
          <w:lang w:val="en-US" w:eastAsia="zh-CN"/>
        </w:rPr>
        <w:t>及</w:t>
      </w:r>
      <w:r>
        <w:rPr>
          <w:rFonts w:hint="eastAsia" w:asciiTheme="majorEastAsia" w:hAnsiTheme="majorEastAsia" w:eastAsiaTheme="majorEastAsia" w:cstheme="majorEastAsia"/>
          <w:b/>
          <w:bCs w:val="0"/>
          <w:sz w:val="28"/>
          <w:szCs w:val="28"/>
        </w:rPr>
        <w:t>要求</w:t>
      </w:r>
    </w:p>
    <w:p w14:paraId="30C9054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outlineLvl w:val="9"/>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1、建设内容</w:t>
      </w:r>
    </w:p>
    <w:p w14:paraId="7CCAF8AC">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根据省级在线开放课程建设标准，建设3门课程：《数控加工工艺与编程》、《动力电池系统构造与故障诊断》、《运动控制技术与应用》。</w:t>
      </w:r>
    </w:p>
    <w:p w14:paraId="42DDF4E5">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2、建设要求</w:t>
      </w:r>
    </w:p>
    <w:p w14:paraId="5A946E29">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课程建设内容</w:t>
      </w:r>
      <w:r>
        <w:rPr>
          <w:rFonts w:hint="eastAsia" w:asciiTheme="minorEastAsia" w:hAnsiTheme="minorEastAsia" w:cstheme="minorEastAsia"/>
          <w:b/>
          <w:bCs/>
          <w:sz w:val="28"/>
          <w:szCs w:val="28"/>
          <w:lang w:val="en-US" w:eastAsia="zh-CN"/>
        </w:rPr>
        <w:t>需</w:t>
      </w:r>
      <w:r>
        <w:rPr>
          <w:rFonts w:hint="default" w:asciiTheme="minorEastAsia" w:hAnsiTheme="minorEastAsia" w:cstheme="minorEastAsia"/>
          <w:b/>
          <w:bCs/>
          <w:sz w:val="28"/>
          <w:szCs w:val="28"/>
          <w:lang w:val="en-US" w:eastAsia="zh-CN"/>
        </w:rPr>
        <w:t>包括</w:t>
      </w:r>
      <w:r>
        <w:rPr>
          <w:rFonts w:hint="eastAsia" w:asciiTheme="minorEastAsia" w:hAnsiTheme="minorEastAsia" w:cstheme="minorEastAsia"/>
          <w:b/>
          <w:bCs/>
          <w:sz w:val="28"/>
          <w:szCs w:val="28"/>
          <w:lang w:val="en-US" w:eastAsia="zh-CN"/>
        </w:rPr>
        <w:t>但不限于：</w:t>
      </w:r>
    </w:p>
    <w:p w14:paraId="1E0759AB">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default" w:asciiTheme="minorEastAsia" w:hAnsiTheme="minorEastAsia" w:cstheme="minorEastAsia"/>
          <w:b/>
          <w:bCs/>
          <w:sz w:val="28"/>
          <w:szCs w:val="28"/>
          <w:lang w:val="en-US" w:eastAsia="zh-CN"/>
        </w:rPr>
        <w:t>（1）</w:t>
      </w:r>
      <w:r>
        <w:rPr>
          <w:rFonts w:hint="eastAsia" w:asciiTheme="minorEastAsia" w:hAnsiTheme="minorEastAsia" w:cstheme="minorEastAsia"/>
          <w:b/>
          <w:bCs/>
          <w:sz w:val="28"/>
          <w:szCs w:val="28"/>
          <w:lang w:val="en-US" w:eastAsia="zh-CN"/>
        </w:rPr>
        <w:t>微课视频拍摄：须按照福建省职业教育精品在线开放课程建设标准，围绕课程知识点展开教学视频拍摄（总数不低于90个）。</w:t>
      </w:r>
    </w:p>
    <w:p w14:paraId="708D1DB4">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①教学任务和教学目标，搭建短视频的内容设计框架,根据课程特点分为讲解视频、实操视频、虚拟仿真视频等，</w:t>
      </w:r>
      <w:r>
        <w:rPr>
          <w:rFonts w:hint="default" w:asciiTheme="minorEastAsia" w:hAnsiTheme="minorEastAsia" w:cstheme="minorEastAsia"/>
          <w:sz w:val="28"/>
          <w:szCs w:val="28"/>
          <w:lang w:val="en-US" w:eastAsia="zh-CN"/>
        </w:rPr>
        <w:t>单视频时长：5-15分钟为宜；</w:t>
      </w:r>
    </w:p>
    <w:p w14:paraId="417C13F5">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②</w:t>
      </w:r>
      <w:r>
        <w:rPr>
          <w:rFonts w:hint="default" w:asciiTheme="minorEastAsia" w:hAnsiTheme="minorEastAsia" w:cstheme="minorEastAsia"/>
          <w:sz w:val="28"/>
          <w:szCs w:val="28"/>
          <w:lang w:val="en-US" w:eastAsia="zh-CN"/>
        </w:rPr>
        <w:t>技术要求：分辨率1920×1080（1080P）及以上，16:9画幅，H.264编码，MP4格式，帧率≥25fps；</w:t>
      </w:r>
    </w:p>
    <w:p w14:paraId="78EAD48C">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③</w:t>
      </w:r>
      <w:r>
        <w:rPr>
          <w:rFonts w:hint="default" w:asciiTheme="minorEastAsia" w:hAnsiTheme="minorEastAsia" w:cstheme="minorEastAsia"/>
          <w:sz w:val="28"/>
          <w:szCs w:val="28"/>
          <w:lang w:val="en-US" w:eastAsia="zh-CN"/>
        </w:rPr>
        <w:t>拍摄方式：录制场地或制作形式由课程教师根据所讲知识点选定。可以是课堂、演播室、智慧教案、实训室或企业现场拍摄等场地</w:t>
      </w:r>
      <w:r>
        <w:rPr>
          <w:rFonts w:hint="eastAsia" w:asciiTheme="minorEastAsia" w:hAnsiTheme="minorEastAsia" w:cstheme="minorEastAsia"/>
          <w:sz w:val="28"/>
          <w:szCs w:val="28"/>
          <w:lang w:val="en-US" w:eastAsia="zh-CN"/>
        </w:rPr>
        <w:t>；</w:t>
      </w:r>
    </w:p>
    <w:p w14:paraId="5D76B831">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④</w:t>
      </w:r>
      <w:r>
        <w:rPr>
          <w:rFonts w:hint="default" w:asciiTheme="minorEastAsia" w:hAnsiTheme="minorEastAsia" w:cstheme="minorEastAsia"/>
          <w:sz w:val="28"/>
          <w:szCs w:val="28"/>
          <w:lang w:val="en-US" w:eastAsia="zh-CN"/>
        </w:rPr>
        <w:t>视频应包含片头片尾、字幕等后期制作</w:t>
      </w:r>
      <w:r>
        <w:rPr>
          <w:rFonts w:hint="eastAsia" w:asciiTheme="minorEastAsia" w:hAnsiTheme="minorEastAsia" w:cstheme="minorEastAsia"/>
          <w:sz w:val="28"/>
          <w:szCs w:val="28"/>
          <w:lang w:val="en-US" w:eastAsia="zh-CN"/>
        </w:rPr>
        <w:t>；</w:t>
      </w:r>
    </w:p>
    <w:p w14:paraId="1568578F">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（2）教学课件PPT（总数不低于3套）</w:t>
      </w:r>
    </w:p>
    <w:p w14:paraId="2F5E3E23">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①根据教师提供的教学内容与框架，按照知识点、技能点完成标准化、颗粒化教学课件制作。</w:t>
      </w:r>
    </w:p>
    <w:p w14:paraId="553DDFAD">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②辅助教师进行教学案例素材的搜集整理、视觉加工，课件版式设计、图标制作、素材嵌入规范、美观。</w:t>
      </w:r>
    </w:p>
    <w:p w14:paraId="0539E18A">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③课件使用的素材，版权清晰、来源可溯，全部课件成果及配套素材的知识产权归校方所有。</w:t>
      </w:r>
    </w:p>
    <w:p w14:paraId="274008A2">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（3）动画资源（总数不低于30个）</w:t>
      </w:r>
    </w:p>
    <w:p w14:paraId="2EA6E9E2">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①动画以原理推演、操作流程示范、工艺模拟等为核心内容,结合场景化叙事、三维结构拆解、实操标注图解等形式呈现;</w:t>
      </w:r>
    </w:p>
    <w:p w14:paraId="6F6F78A5">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②根据教师提供核心技术原理、操作规范、工艺标准等内容,提供分镜头脚本、画面元素、节奏时长、配音字幕、关键标注点位等内容;</w:t>
      </w:r>
    </w:p>
    <w:p w14:paraId="2D30E247">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③每个动画资源不超过60秒。</w:t>
      </w:r>
    </w:p>
    <w:p w14:paraId="2FE456CA">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（4）试题库（总数不低于100道）</w:t>
      </w:r>
    </w:p>
    <w:p w14:paraId="096DCA02">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①覆盖课程全部核心内容，题型包含选择、判断、填空、简答、案例分析等。</w:t>
      </w:r>
    </w:p>
    <w:p w14:paraId="6C1FE518">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②总题量 ≥100 题 ，提供标准答案与评分标准；</w:t>
      </w:r>
    </w:p>
    <w:p w14:paraId="3D59CFDE">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（5）图谱建设（总数不低于3套）</w:t>
      </w:r>
    </w:p>
    <w:p w14:paraId="1594548E">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①知识图谱：</w:t>
      </w:r>
      <w:r>
        <w:rPr>
          <w:rFonts w:hint="default" w:asciiTheme="minorEastAsia" w:hAnsiTheme="minorEastAsia" w:cstheme="minorEastAsia"/>
          <w:b w:val="0"/>
          <w:bCs w:val="0"/>
          <w:sz w:val="28"/>
          <w:szCs w:val="28"/>
          <w:lang w:val="en-US" w:eastAsia="zh-CN"/>
        </w:rPr>
        <w:t>辅助教师完成知识图谱课可视化制作及对应课件、微课、习题、实训等教学资源的映射标注；</w:t>
      </w:r>
    </w:p>
    <w:p w14:paraId="02EB4395">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②能力图谱，依托教学平台，辅助教师完成课程能力体系构建，能力图谱的可视化制作，能力点与岗位任务、技能证书考核点、技能竞赛考点等技能要求的映射标注。</w:t>
      </w:r>
    </w:p>
    <w:p w14:paraId="7884A2B6">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（6）负责将课程导入学校指定的线上教学平台，确保课程正常运行；</w:t>
      </w:r>
    </w:p>
    <w:p w14:paraId="1C215AEA">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（7）提供混合式教学培训服务</w:t>
      </w:r>
    </w:p>
    <w:p w14:paraId="240228ED">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培训不少于2次，每次不少于2学时。其中至少1次由负责过国家级在线精品开放课程建设的专家给予有关课件建设的专题辅导；</w:t>
      </w:r>
    </w:p>
    <w:p w14:paraId="43356BFD">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（8）AI制课工具</w:t>
      </w:r>
    </w:p>
    <w:p w14:paraId="6999D16E">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bCs/>
          <w:i w:val="0"/>
          <w:iCs w:val="0"/>
          <w:sz w:val="28"/>
          <w:szCs w:val="28"/>
          <w:lang w:val="en-US" w:eastAsia="zh-CN"/>
        </w:rPr>
        <w:t>①AI教案生成：</w:t>
      </w:r>
      <w:r>
        <w:rPr>
          <w:rFonts w:hint="eastAsia" w:asciiTheme="minorEastAsia" w:hAnsiTheme="minorEastAsia" w:cstheme="minorEastAsia"/>
          <w:b w:val="0"/>
          <w:bCs w:val="0"/>
          <w:i w:val="0"/>
          <w:iCs w:val="0"/>
          <w:sz w:val="28"/>
          <w:szCs w:val="28"/>
          <w:lang w:val="en-US" w:eastAsia="zh-CN"/>
        </w:rPr>
        <w:t>支持教师输入教学材料或关键词，AI自动生成教案，支持个性化编辑和导出；</w:t>
      </w:r>
    </w:p>
    <w:p w14:paraId="729CD99E">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bCs/>
          <w:i w:val="0"/>
          <w:iCs w:val="0"/>
          <w:sz w:val="28"/>
          <w:szCs w:val="28"/>
          <w:lang w:val="en-US" w:eastAsia="zh-CN"/>
        </w:rPr>
        <w:t>②AI课件生成：</w:t>
      </w:r>
      <w:r>
        <w:rPr>
          <w:rFonts w:hint="eastAsia" w:asciiTheme="minorEastAsia" w:hAnsiTheme="minorEastAsia" w:cstheme="minorEastAsia"/>
          <w:b w:val="0"/>
          <w:bCs w:val="0"/>
          <w:i w:val="0"/>
          <w:iCs w:val="0"/>
          <w:sz w:val="28"/>
          <w:szCs w:val="28"/>
          <w:lang w:val="en-US" w:eastAsia="zh-CN"/>
        </w:rPr>
        <w:t>支持AI智能生成PPT大纲并自动制作课件，可选择模板场景、设计风格；</w:t>
      </w:r>
    </w:p>
    <w:p w14:paraId="1451B967">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bCs/>
          <w:i w:val="0"/>
          <w:iCs w:val="0"/>
          <w:sz w:val="28"/>
          <w:szCs w:val="28"/>
          <w:lang w:val="en-US" w:eastAsia="zh-CN"/>
        </w:rPr>
        <w:t>③AI出题功能：</w:t>
      </w:r>
      <w:r>
        <w:rPr>
          <w:rFonts w:hint="eastAsia" w:asciiTheme="minorEastAsia" w:hAnsiTheme="minorEastAsia" w:cstheme="minorEastAsia"/>
          <w:b w:val="0"/>
          <w:bCs w:val="0"/>
          <w:i w:val="0"/>
          <w:iCs w:val="0"/>
          <w:sz w:val="28"/>
          <w:szCs w:val="28"/>
          <w:lang w:val="en-US" w:eastAsia="zh-CN"/>
        </w:rPr>
        <w:t>支持根据教学材料和知识点自动生成各类题型题目；</w:t>
      </w:r>
    </w:p>
    <w:p w14:paraId="0D3A6A44">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bCs/>
          <w:i w:val="0"/>
          <w:iCs w:val="0"/>
          <w:sz w:val="28"/>
          <w:szCs w:val="28"/>
          <w:lang w:val="en-US" w:eastAsia="zh-CN"/>
        </w:rPr>
        <w:t>④AI生成说课稿：</w:t>
      </w:r>
      <w:r>
        <w:rPr>
          <w:rFonts w:hint="eastAsia" w:asciiTheme="minorEastAsia" w:hAnsiTheme="minorEastAsia" w:cstheme="minorEastAsia"/>
          <w:b w:val="0"/>
          <w:bCs w:val="0"/>
          <w:i w:val="0"/>
          <w:iCs w:val="0"/>
          <w:sz w:val="28"/>
          <w:szCs w:val="28"/>
          <w:lang w:val="en-US" w:eastAsia="zh-CN"/>
        </w:rPr>
        <w:t>通过上传课件PPTAI自动生成说课稿（视频脚本）。</w:t>
      </w:r>
    </w:p>
    <w:p w14:paraId="1C6CFB85">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（9）制课教学一体化平台</w:t>
      </w:r>
    </w:p>
    <w:p w14:paraId="33B3D755">
      <w:pPr>
        <w:pStyle w:val="8"/>
        <w:keepNext w:val="0"/>
        <w:keepLines w:val="0"/>
        <w:pageBreakBefore w:val="0"/>
        <w:widowControl w:val="0"/>
        <w:kinsoku/>
        <w:wordWrap/>
        <w:topLinePunct w:val="0"/>
        <w:bidi w:val="0"/>
        <w:snapToGrid/>
        <w:spacing w:line="360" w:lineRule="auto"/>
        <w:ind w:firstLine="562" w:firstLineChars="200"/>
        <w:outlineLvl w:val="9"/>
        <w:rPr>
          <w:rFonts w:hint="default"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主要用于课程资源制作过程中视频质量和视频制作进度把控和教师备课及互动教学，提高教师备课效率，课堂活动效果等。</w:t>
      </w:r>
    </w:p>
    <w:p w14:paraId="6775BFCF">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①可以清晰查看课程制作的流程引导，初次使用平台的教师用户可根据课程制作的流程引导图的提示来完成课程的在线制作。会弹框显示该步骤的具体描述。</w:t>
      </w:r>
    </w:p>
    <w:p w14:paraId="687E3A30">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②对课程浏览里的课程教师可以进行引用，点击课程引用，引用全部的课程资源到新建课程中，并可以对引用的资源进行再编辑。</w:t>
      </w:r>
    </w:p>
    <w:p w14:paraId="32A72AE6">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③视频上传平台后，系统通过多个维度对视频质量自动检测和分析，以此判断视频质量，检测内容包含视频格式、视频分辨率、视频时长、字幕、片头片尾、马赛克等属性的检测。并且可以自动生成视频得分报告，支持在线查看并可导出生成PDF文档到本地保存，报告中需包含上述的基础属性内容和进阶分析的得分情况。</w:t>
      </w:r>
    </w:p>
    <w:p w14:paraId="0A7D0ED4">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④教师备课管理：</w:t>
      </w:r>
    </w:p>
    <w:p w14:paraId="227D7453">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可添加资源库课件至我的备课；支持上传本地课件。</w:t>
      </w:r>
    </w:p>
    <w:p w14:paraId="76102EF5">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可创建新超级画布，创建一个超级画布资源到我的备课区域；默认保存到当前课程所选章节目录下。</w:t>
      </w:r>
    </w:p>
    <w:p w14:paraId="075FCADD">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超级画布模板：编辑超级画布模板，可添加文字、手写内容、图片、表格、链接等内容。</w:t>
      </w:r>
    </w:p>
    <w:p w14:paraId="4E04CA25">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bCs/>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⑤评价任务：支持教师创建个人自评、小组自评、组间互评、组内互评、师评任务，生成对应的评价文件。</w:t>
      </w:r>
    </w:p>
    <w:p w14:paraId="0C348948">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both"/>
        <w:textAlignment w:val="auto"/>
        <w:outlineLvl w:val="1"/>
        <w:rPr>
          <w:rFonts w:hint="default" w:asciiTheme="majorEastAsia" w:hAnsiTheme="majorEastAsia" w:eastAsiaTheme="majorEastAsia" w:cstheme="majorEastAsia"/>
          <w:b/>
          <w:bCs w:val="0"/>
          <w:sz w:val="28"/>
          <w:szCs w:val="28"/>
          <w:lang w:val="en-US" w:eastAsia="zh-CN"/>
        </w:rPr>
      </w:pPr>
      <w:r>
        <w:rPr>
          <w:rFonts w:hint="eastAsia" w:asciiTheme="majorEastAsia" w:hAnsiTheme="majorEastAsia" w:eastAsiaTheme="majorEastAsia" w:cstheme="majorEastAsia"/>
          <w:b/>
          <w:bCs w:val="0"/>
          <w:sz w:val="28"/>
          <w:szCs w:val="28"/>
          <w:lang w:val="en-US" w:eastAsia="zh-CN"/>
        </w:rPr>
        <w:t>（三）</w:t>
      </w:r>
      <w:r>
        <w:rPr>
          <w:rFonts w:hint="default" w:asciiTheme="majorEastAsia" w:hAnsiTheme="majorEastAsia" w:eastAsiaTheme="majorEastAsia" w:cstheme="majorEastAsia"/>
          <w:b/>
          <w:bCs w:val="0"/>
          <w:sz w:val="28"/>
          <w:szCs w:val="28"/>
          <w:lang w:val="en-US" w:eastAsia="zh-CN"/>
        </w:rPr>
        <w:t>资格要求</w:t>
      </w:r>
    </w:p>
    <w:p w14:paraId="215C3461">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1.具有独立法人资格；</w:t>
      </w:r>
    </w:p>
    <w:p w14:paraId="78534791">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2.具有履行合同所必需的设备和专业技术能力；</w:t>
      </w:r>
    </w:p>
    <w:p w14:paraId="1E86E5BA">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3.近三年内具有类似课程建设服务业绩；</w:t>
      </w:r>
      <w:r>
        <w:rPr>
          <w:rFonts w:hint="eastAsia" w:asciiTheme="minorEastAsia" w:hAnsiTheme="minorEastAsia" w:cstheme="minorEastAsia"/>
          <w:b w:val="0"/>
          <w:bCs w:val="0"/>
          <w:sz w:val="28"/>
          <w:szCs w:val="28"/>
          <w:lang w:val="en-US" w:eastAsia="zh-CN"/>
        </w:rPr>
        <w:t>（需同时提供业绩的中标（成交）公告、中标（成交）通知书复印件、采购合同文本复印件）</w:t>
      </w:r>
    </w:p>
    <w:p w14:paraId="7D05DF94">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sz w:val="28"/>
          <w:szCs w:val="28"/>
          <w:lang w:val="en-US" w:eastAsia="zh-CN"/>
        </w:rPr>
      </w:pPr>
      <w:r>
        <w:rPr>
          <w:rFonts w:hint="default" w:asciiTheme="minorEastAsia" w:hAnsiTheme="minorEastAsia" w:cstheme="minorEastAsia"/>
          <w:b w:val="0"/>
          <w:bCs w:val="0"/>
          <w:sz w:val="28"/>
          <w:szCs w:val="28"/>
          <w:lang w:val="en-US" w:eastAsia="zh-CN"/>
        </w:rPr>
        <w:t>4.本项目不接受联合体征集</w:t>
      </w:r>
      <w:r>
        <w:rPr>
          <w:rFonts w:hint="eastAsia" w:asciiTheme="minorEastAsia" w:hAnsiTheme="minorEastAsia" w:cstheme="minorEastAsia"/>
          <w:b w:val="0"/>
          <w:bCs w:val="0"/>
          <w:sz w:val="28"/>
          <w:szCs w:val="28"/>
          <w:lang w:val="en-US" w:eastAsia="zh-CN"/>
        </w:rPr>
        <w:t>；</w:t>
      </w:r>
    </w:p>
    <w:p w14:paraId="58990B95">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5.培训专家需包含国家级精品课程负责人（提供证明及副高及以上教师职称证明）。</w:t>
      </w:r>
    </w:p>
    <w:p w14:paraId="1AEC52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三、经济管理学院《</w:t>
      </w:r>
      <w:bookmarkStart w:id="2" w:name="_GoBack"/>
      <w:r>
        <w:rPr>
          <w:rFonts w:hint="eastAsia" w:asciiTheme="minorEastAsia" w:hAnsiTheme="minorEastAsia" w:cstheme="minorEastAsia"/>
          <w:b/>
          <w:bCs/>
          <w:sz w:val="28"/>
          <w:szCs w:val="28"/>
          <w:lang w:val="en-US" w:eastAsia="zh-CN"/>
        </w:rPr>
        <w:t>2门省级在线精品课程国际化建设</w:t>
      </w:r>
      <w:bookmarkEnd w:id="2"/>
      <w:r>
        <w:rPr>
          <w:rFonts w:hint="eastAsia" w:asciiTheme="minorEastAsia" w:hAnsiTheme="minorEastAsia" w:cstheme="minorEastAsia"/>
          <w:b/>
          <w:bCs/>
          <w:sz w:val="28"/>
          <w:szCs w:val="28"/>
          <w:lang w:val="en-US" w:eastAsia="zh-CN"/>
        </w:rPr>
        <w:t>》</w:t>
      </w:r>
      <w:r>
        <w:rPr>
          <w:rFonts w:hint="eastAsia" w:asciiTheme="minorEastAsia" w:hAnsiTheme="minorEastAsia" w:eastAsiaTheme="minorEastAsia" w:cstheme="minorEastAsia"/>
          <w:b/>
          <w:bCs/>
          <w:sz w:val="28"/>
          <w:szCs w:val="28"/>
          <w:lang w:val="en-US" w:eastAsia="zh-CN"/>
        </w:rPr>
        <w:t>项目采购方案征集需求</w:t>
      </w:r>
    </w:p>
    <w:p w14:paraId="1C2C91E0">
      <w:pPr>
        <w:keepNext w:val="0"/>
        <w:keepLines w:val="0"/>
        <w:pageBreakBefore w:val="0"/>
        <w:widowControl w:val="0"/>
        <w:kinsoku/>
        <w:wordWrap/>
        <w:overflowPunct/>
        <w:topLinePunct w:val="0"/>
        <w:autoSpaceDE/>
        <w:autoSpaceDN/>
        <w:bidi w:val="0"/>
        <w:adjustRightInd/>
        <w:snapToGrid/>
        <w:spacing w:line="360" w:lineRule="auto"/>
        <w:ind w:firstLine="500" w:firstLineChars="0"/>
        <w:textAlignment w:val="auto"/>
        <w:rPr>
          <w:rFonts w:hint="eastAsia" w:eastAsiaTheme="minorEastAsia"/>
          <w:lang w:eastAsia="zh-CN"/>
        </w:rPr>
      </w:pPr>
      <w:r>
        <w:rPr>
          <w:rFonts w:hint="eastAsia" w:asciiTheme="majorEastAsia" w:hAnsiTheme="majorEastAsia" w:eastAsiaTheme="majorEastAsia" w:cstheme="majorEastAsia"/>
          <w:sz w:val="28"/>
          <w:szCs w:val="28"/>
          <w:highlight w:val="none"/>
          <w:lang w:eastAsia="zh-CN"/>
        </w:rPr>
        <w:t>茶叶生产与营销专业群成功入选福建省高水平职业院校和专业群建设计划（以下简称省级“双高计划”）。</w:t>
      </w:r>
      <w:r>
        <w:rPr>
          <w:rFonts w:hint="eastAsia" w:asciiTheme="majorEastAsia" w:hAnsiTheme="majorEastAsia" w:eastAsiaTheme="majorEastAsia" w:cstheme="majorEastAsia"/>
          <w:sz w:val="28"/>
          <w:szCs w:val="28"/>
          <w:highlight w:val="none"/>
          <w:lang w:val="en-US" w:eastAsia="zh-CN"/>
        </w:rPr>
        <w:t>在省级“双高计划”引领下，为</w:t>
      </w:r>
      <w:r>
        <w:rPr>
          <w:rFonts w:hint="eastAsia" w:ascii="宋体" w:hAnsi="宋体" w:eastAsia="宋体"/>
          <w:sz w:val="28"/>
          <w:szCs w:val="32"/>
          <w:lang w:val="en-US" w:eastAsia="zh-CN"/>
        </w:rPr>
        <w:t>推进我校国际化办学提质升级，</w:t>
      </w:r>
      <w:r>
        <w:rPr>
          <w:rFonts w:hint="eastAsia" w:asciiTheme="majorEastAsia" w:hAnsiTheme="majorEastAsia" w:eastAsiaTheme="majorEastAsia" w:cstheme="majorEastAsia"/>
          <w:sz w:val="28"/>
          <w:szCs w:val="28"/>
          <w:highlight w:val="none"/>
          <w:lang w:val="en-US" w:eastAsia="zh-CN"/>
        </w:rPr>
        <w:t>提升课程建设水平，</w:t>
      </w:r>
      <w:r>
        <w:rPr>
          <w:rFonts w:hint="eastAsia" w:ascii="宋体" w:hAnsi="宋体" w:eastAsia="宋体"/>
          <w:sz w:val="28"/>
          <w:szCs w:val="32"/>
          <w:lang w:val="en-US" w:eastAsia="zh-CN"/>
        </w:rPr>
        <w:t>系统推进课程国际化建设，</w:t>
      </w:r>
      <w:r>
        <w:rPr>
          <w:rFonts w:hint="eastAsia" w:asciiTheme="majorEastAsia" w:hAnsiTheme="majorEastAsia" w:eastAsiaTheme="majorEastAsia" w:cstheme="majorEastAsia"/>
          <w:sz w:val="28"/>
          <w:szCs w:val="28"/>
          <w:highlight w:val="none"/>
          <w:lang w:val="en-US" w:eastAsia="zh-CN"/>
        </w:rPr>
        <w:t>满足双高计划各级验收要求，现面向社会征集优质服务商，开展2门省级在线精品课程的国际化建设及配套服务。</w:t>
      </w:r>
    </w:p>
    <w:p w14:paraId="2F4DB6E4">
      <w:pPr>
        <w:pStyle w:val="8"/>
        <w:keepNext w:val="0"/>
        <w:keepLines w:val="0"/>
        <w:pageBreakBefore w:val="0"/>
        <w:widowControl w:val="0"/>
        <w:kinsoku/>
        <w:wordWrap/>
        <w:topLinePunct w:val="0"/>
        <w:bidi w:val="0"/>
        <w:snapToGrid/>
        <w:spacing w:line="360" w:lineRule="auto"/>
        <w:ind w:firstLine="562" w:firstLineChars="200"/>
        <w:outlineLvl w:val="9"/>
        <w:rPr>
          <w:rFonts w:hint="default"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bCs/>
          <w:i w:val="0"/>
          <w:iCs w:val="0"/>
          <w:sz w:val="28"/>
          <w:szCs w:val="28"/>
          <w:lang w:val="en-US" w:eastAsia="zh-CN"/>
        </w:rPr>
        <w:t>（一）建设目标</w:t>
      </w:r>
      <w:r>
        <w:rPr>
          <w:rFonts w:hint="eastAsia" w:asciiTheme="minorEastAsia" w:hAnsiTheme="minorEastAsia" w:cstheme="minorEastAsia"/>
          <w:b/>
          <w:bCs/>
          <w:i w:val="0"/>
          <w:iCs w:val="0"/>
          <w:sz w:val="28"/>
          <w:szCs w:val="28"/>
          <w:lang w:val="en-US" w:eastAsia="zh-CN"/>
        </w:rPr>
        <w:br w:type="textWrapping"/>
      </w:r>
      <w:r>
        <w:rPr>
          <w:rFonts w:hint="eastAsia" w:asciiTheme="minorEastAsia" w:hAnsiTheme="minorEastAsia" w:cstheme="minorEastAsia"/>
          <w:b/>
          <w:bCs/>
          <w:i w:val="0"/>
          <w:iCs w:val="0"/>
          <w:sz w:val="28"/>
          <w:szCs w:val="28"/>
          <w:lang w:val="en-US" w:eastAsia="zh-CN"/>
        </w:rPr>
        <w:tab/>
      </w:r>
      <w:r>
        <w:rPr>
          <w:rFonts w:hint="eastAsia" w:asciiTheme="majorEastAsia" w:hAnsiTheme="majorEastAsia" w:eastAsiaTheme="majorEastAsia" w:cstheme="majorEastAsia"/>
          <w:kern w:val="0"/>
          <w:sz w:val="28"/>
          <w:szCs w:val="28"/>
          <w:highlight w:val="none"/>
          <w:lang w:eastAsia="zh-CN"/>
        </w:rPr>
        <w:t>紧扣福建省高水平职业院校和专业群建设任务要求，服务“一带一路”倡议，依托《直播电商运营》《中小企业商务谈判》2门省级在线精品课程的建设基础，系统开展课程国际化改造与海外落地运营。通过打造适配“</w:t>
      </w:r>
      <w:r>
        <w:rPr>
          <w:rFonts w:hint="eastAsia" w:asciiTheme="majorEastAsia" w:hAnsiTheme="majorEastAsia" w:eastAsiaTheme="majorEastAsia" w:cstheme="majorEastAsia"/>
          <w:kern w:val="0"/>
          <w:sz w:val="28"/>
          <w:szCs w:val="28"/>
          <w:highlight w:val="none"/>
          <w:lang w:val="en-US" w:eastAsia="zh-CN"/>
        </w:rPr>
        <w:t>一带一路</w:t>
      </w:r>
      <w:r>
        <w:rPr>
          <w:rFonts w:hint="eastAsia" w:asciiTheme="majorEastAsia" w:hAnsiTheme="majorEastAsia" w:eastAsiaTheme="majorEastAsia" w:cstheme="majorEastAsia"/>
          <w:kern w:val="0"/>
          <w:sz w:val="28"/>
          <w:szCs w:val="28"/>
          <w:highlight w:val="none"/>
          <w:lang w:eastAsia="zh-CN"/>
        </w:rPr>
        <w:t>”</w:t>
      </w:r>
      <w:r>
        <w:rPr>
          <w:rFonts w:hint="eastAsia" w:asciiTheme="majorEastAsia" w:hAnsiTheme="majorEastAsia" w:eastAsiaTheme="majorEastAsia" w:cstheme="majorEastAsia"/>
          <w:kern w:val="0"/>
          <w:sz w:val="28"/>
          <w:szCs w:val="28"/>
          <w:highlight w:val="none"/>
          <w:lang w:val="en-US" w:eastAsia="zh-CN"/>
        </w:rPr>
        <w:t>沿线国家</w:t>
      </w:r>
      <w:r>
        <w:rPr>
          <w:rFonts w:hint="eastAsia" w:asciiTheme="majorEastAsia" w:hAnsiTheme="majorEastAsia" w:eastAsiaTheme="majorEastAsia" w:cstheme="majorEastAsia"/>
          <w:kern w:val="0"/>
          <w:sz w:val="28"/>
          <w:szCs w:val="28"/>
          <w:highlight w:val="none"/>
          <w:lang w:eastAsia="zh-CN"/>
        </w:rPr>
        <w:t>电商产业发展需求的标准化英文课程资源、搭建官方认可的海外上线渠道、开展属地化技能培训，提升学校国际化办学质效与专业群国际影响力。</w:t>
      </w:r>
    </w:p>
    <w:p w14:paraId="415B3DDB">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（二）项目建设内容及要求</w:t>
      </w:r>
    </w:p>
    <w:p w14:paraId="3E8020D5">
      <w:pPr>
        <w:pStyle w:val="8"/>
        <w:keepNext w:val="0"/>
        <w:keepLines w:val="0"/>
        <w:pageBreakBefore w:val="0"/>
        <w:widowControl w:val="0"/>
        <w:kinsoku/>
        <w:wordWrap/>
        <w:topLinePunct w:val="0"/>
        <w:bidi w:val="0"/>
        <w:snapToGrid/>
        <w:spacing w:line="360" w:lineRule="auto"/>
        <w:ind w:firstLine="562" w:firstLineChars="200"/>
        <w:outlineLvl w:val="9"/>
        <w:rPr>
          <w:rFonts w:hint="default"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1、建设内容</w:t>
      </w:r>
    </w:p>
    <w:p w14:paraId="1646D347">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将2门省级在线精品课程资源（《直播电商运营》《中小企业商务谈判》）开展英文转化，并向电子商务市场体量和活跃度较高的“一带一路”沿线国家输出，上线至面向当地学生、企业员工等群体的官方培训平台（如当地教育部、人社部等）并取得相关证明。</w:t>
      </w:r>
    </w:p>
    <w:p w14:paraId="55D042E7">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2、建设要求</w:t>
      </w:r>
    </w:p>
    <w:p w14:paraId="75E22E39">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default" w:asciiTheme="minorEastAsia" w:hAnsiTheme="minorEastAsia" w:cstheme="minorEastAsia"/>
          <w:b w:val="0"/>
          <w:bCs w:val="0"/>
          <w:i w:val="0"/>
          <w:iCs w:val="0"/>
          <w:sz w:val="28"/>
          <w:szCs w:val="28"/>
          <w:lang w:val="en-US" w:eastAsia="zh-CN"/>
        </w:rPr>
        <w:t>课程</w:t>
      </w:r>
      <w:r>
        <w:rPr>
          <w:rFonts w:hint="eastAsia" w:asciiTheme="minorEastAsia" w:hAnsiTheme="minorEastAsia" w:cstheme="minorEastAsia"/>
          <w:b w:val="0"/>
          <w:bCs w:val="0"/>
          <w:i w:val="0"/>
          <w:iCs w:val="0"/>
          <w:sz w:val="28"/>
          <w:szCs w:val="28"/>
          <w:lang w:val="en-US" w:eastAsia="zh-CN"/>
        </w:rPr>
        <w:t>国际化</w:t>
      </w:r>
      <w:r>
        <w:rPr>
          <w:rFonts w:hint="default" w:asciiTheme="minorEastAsia" w:hAnsiTheme="minorEastAsia" w:cstheme="minorEastAsia"/>
          <w:b w:val="0"/>
          <w:bCs w:val="0"/>
          <w:i w:val="0"/>
          <w:iCs w:val="0"/>
          <w:sz w:val="28"/>
          <w:szCs w:val="28"/>
          <w:lang w:val="en-US" w:eastAsia="zh-CN"/>
        </w:rPr>
        <w:t>建设内容</w:t>
      </w:r>
      <w:r>
        <w:rPr>
          <w:rFonts w:hint="eastAsia" w:asciiTheme="minorEastAsia" w:hAnsiTheme="minorEastAsia" w:cstheme="minorEastAsia"/>
          <w:b w:val="0"/>
          <w:bCs w:val="0"/>
          <w:i w:val="0"/>
          <w:iCs w:val="0"/>
          <w:sz w:val="28"/>
          <w:szCs w:val="28"/>
          <w:lang w:val="en-US" w:eastAsia="zh-CN"/>
        </w:rPr>
        <w:t>需</w:t>
      </w:r>
      <w:r>
        <w:rPr>
          <w:rFonts w:hint="default" w:asciiTheme="minorEastAsia" w:hAnsiTheme="minorEastAsia" w:cstheme="minorEastAsia"/>
          <w:b w:val="0"/>
          <w:bCs w:val="0"/>
          <w:i w:val="0"/>
          <w:iCs w:val="0"/>
          <w:sz w:val="28"/>
          <w:szCs w:val="28"/>
          <w:lang w:val="en-US" w:eastAsia="zh-CN"/>
        </w:rPr>
        <w:t>包括</w:t>
      </w:r>
      <w:r>
        <w:rPr>
          <w:rFonts w:hint="eastAsia" w:asciiTheme="minorEastAsia" w:hAnsiTheme="minorEastAsia" w:cstheme="minorEastAsia"/>
          <w:b w:val="0"/>
          <w:bCs w:val="0"/>
          <w:i w:val="0"/>
          <w:iCs w:val="0"/>
          <w:sz w:val="28"/>
          <w:szCs w:val="28"/>
          <w:lang w:val="en-US" w:eastAsia="zh-CN"/>
        </w:rPr>
        <w:t>但不限于：</w:t>
      </w:r>
    </w:p>
    <w:p w14:paraId="1B901943">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（1）国际化课程资源开发：</w:t>
      </w:r>
    </w:p>
    <w:p w14:paraId="632120F6">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rtl w:val="0"/>
          <w:lang w:val="en-US" w:eastAsia="zh-CN"/>
        </w:rPr>
      </w:pPr>
      <w:r>
        <w:rPr>
          <w:rFonts w:hint="eastAsia" w:asciiTheme="minorEastAsia" w:hAnsiTheme="minorEastAsia" w:cstheme="minorEastAsia"/>
          <w:b w:val="0"/>
          <w:bCs w:val="0"/>
          <w:i w:val="0"/>
          <w:iCs w:val="0"/>
          <w:sz w:val="28"/>
          <w:szCs w:val="28"/>
          <w:lang w:val="en-US" w:eastAsia="zh-CN"/>
        </w:rPr>
        <w:t>①</w:t>
      </w:r>
      <w:r>
        <w:rPr>
          <w:rFonts w:hint="eastAsia" w:asciiTheme="minorEastAsia" w:hAnsiTheme="minorEastAsia" w:cstheme="minorEastAsia"/>
          <w:b w:val="0"/>
          <w:bCs w:val="0"/>
          <w:i w:val="0"/>
          <w:iCs w:val="0"/>
          <w:sz w:val="28"/>
          <w:szCs w:val="28"/>
          <w:rtl w:val="0"/>
          <w:lang w:val="en-US" w:eastAsia="zh-CN"/>
        </w:rPr>
        <w:t>课程内容、结构升级；</w:t>
      </w:r>
    </w:p>
    <w:p w14:paraId="5285B6DC">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rtl w:val="0"/>
          <w:lang w:val="en-US" w:eastAsia="zh-CN"/>
        </w:rPr>
      </w:pPr>
      <w:r>
        <w:rPr>
          <w:rFonts w:hint="eastAsia" w:asciiTheme="minorEastAsia" w:hAnsiTheme="minorEastAsia" w:cstheme="minorEastAsia"/>
          <w:b w:val="0"/>
          <w:bCs w:val="0"/>
          <w:i w:val="0"/>
          <w:iCs w:val="0"/>
          <w:sz w:val="28"/>
          <w:szCs w:val="28"/>
          <w:rtl w:val="0"/>
          <w:lang w:val="en-US" w:eastAsia="zh-CN"/>
        </w:rPr>
        <w:t>②课程英文内容建设（包括但不限于微课视频、PPT课件、配套习题和讲义等）；</w:t>
      </w:r>
    </w:p>
    <w:p w14:paraId="3E29A980">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rtl w:val="0"/>
          <w:lang w:val="en-US" w:eastAsia="zh-CN"/>
        </w:rPr>
      </w:pPr>
      <w:r>
        <w:rPr>
          <w:rFonts w:hint="eastAsia" w:asciiTheme="minorEastAsia" w:hAnsiTheme="minorEastAsia" w:cstheme="minorEastAsia"/>
          <w:b w:val="0"/>
          <w:bCs w:val="0"/>
          <w:i w:val="0"/>
          <w:iCs w:val="0"/>
          <w:sz w:val="28"/>
          <w:szCs w:val="28"/>
          <w:rtl w:val="0"/>
          <w:lang w:val="en-US" w:eastAsia="zh-CN"/>
        </w:rPr>
        <w:t>③课程字幕服务；</w:t>
      </w:r>
    </w:p>
    <w:p w14:paraId="0DCC91E1">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i w:val="0"/>
          <w:iCs w:val="0"/>
          <w:sz w:val="28"/>
          <w:szCs w:val="28"/>
          <w:rtl w:val="0"/>
          <w:lang w:val="en-US" w:eastAsia="zh-CN"/>
        </w:rPr>
      </w:pPr>
      <w:r>
        <w:rPr>
          <w:rFonts w:hint="eastAsia" w:asciiTheme="minorEastAsia" w:hAnsiTheme="minorEastAsia" w:cstheme="minorEastAsia"/>
          <w:b w:val="0"/>
          <w:bCs w:val="0"/>
          <w:i w:val="0"/>
          <w:iCs w:val="0"/>
          <w:sz w:val="28"/>
          <w:szCs w:val="28"/>
          <w:rtl w:val="0"/>
          <w:lang w:val="en-US" w:eastAsia="zh-CN"/>
        </w:rPr>
        <w:t>④课程英文配音服务；</w:t>
      </w:r>
    </w:p>
    <w:p w14:paraId="0D08DBD5">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（2）对课程内容进行优化与审核：</w:t>
      </w:r>
    </w:p>
    <w:p w14:paraId="2A0B19AD">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rtl w:val="0"/>
          <w:lang w:val="en-US" w:eastAsia="zh-CN"/>
        </w:rPr>
      </w:pPr>
      <w:r>
        <w:rPr>
          <w:rFonts w:hint="eastAsia" w:asciiTheme="minorEastAsia" w:hAnsiTheme="minorEastAsia" w:cstheme="minorEastAsia"/>
          <w:b w:val="0"/>
          <w:bCs w:val="0"/>
          <w:i w:val="0"/>
          <w:iCs w:val="0"/>
          <w:sz w:val="28"/>
          <w:szCs w:val="28"/>
          <w:rtl w:val="0"/>
          <w:lang w:val="en-US" w:eastAsia="zh-CN"/>
        </w:rPr>
        <w:t>课程内容须符合国家及项目所在地法律法规与公序良俗，尊重多元文化，不得包含违规涉敏内容；坚持正向价值导向，积极传递正能量，展现国家正面形象，不得出现损害国家利益与国家形象的表述。还需遵循职业教育教学规律，注重理论与实践相结合，按照对应专业领域的产业发展水平和职业标准设计课程框架与内容，覆盖课程核心技能点。</w:t>
      </w:r>
    </w:p>
    <w:p w14:paraId="38B91BD4">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（3）国际化课程上线服务：</w:t>
      </w:r>
    </w:p>
    <w:p w14:paraId="0DAB4F74">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面向电商市场体量和活跃度较高的“一带一路”沿线国家（如东盟地区），上线至面向当地学生、企业员工等群体的官方培训平台（如教育部、人社部等）并取得相关证明。</w:t>
      </w:r>
    </w:p>
    <w:p w14:paraId="4A92BCAC">
      <w:pPr>
        <w:pStyle w:val="8"/>
        <w:keepNext w:val="0"/>
        <w:keepLines w:val="0"/>
        <w:pageBreakBefore w:val="0"/>
        <w:widowControl w:val="0"/>
        <w:kinsoku/>
        <w:wordWrap/>
        <w:topLinePunct w:val="0"/>
        <w:bidi w:val="0"/>
        <w:snapToGrid/>
        <w:spacing w:line="360" w:lineRule="auto"/>
        <w:ind w:firstLine="562" w:firstLineChars="200"/>
        <w:outlineLvl w:val="9"/>
        <w:rPr>
          <w:rFonts w:hint="eastAsia"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（4）国际化课程推广服务；</w:t>
      </w:r>
    </w:p>
    <w:p w14:paraId="335760AD">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2026年度内依托上线课程，面向项目所在地学生、企业员工等群体开展不少于30人的线上课程学习并提供培训平台相关数据截图。</w:t>
      </w:r>
    </w:p>
    <w:p w14:paraId="18DFFF39">
      <w:pPr>
        <w:pStyle w:val="8"/>
        <w:keepNext w:val="0"/>
        <w:keepLines w:val="0"/>
        <w:pageBreakBefore w:val="0"/>
        <w:widowControl w:val="0"/>
        <w:kinsoku/>
        <w:wordWrap/>
        <w:topLinePunct w:val="0"/>
        <w:bidi w:val="0"/>
        <w:snapToGrid/>
        <w:spacing w:line="360" w:lineRule="auto"/>
        <w:ind w:firstLine="562" w:firstLineChars="200"/>
        <w:outlineLvl w:val="9"/>
        <w:rPr>
          <w:rFonts w:hint="default" w:asciiTheme="minorEastAsia" w:hAnsiTheme="minorEastAsia" w:cstheme="minorEastAsia"/>
          <w:b/>
          <w:bCs/>
          <w:i w:val="0"/>
          <w:iCs w:val="0"/>
          <w:sz w:val="28"/>
          <w:szCs w:val="28"/>
          <w:lang w:val="en-US" w:eastAsia="zh-CN"/>
        </w:rPr>
      </w:pPr>
      <w:r>
        <w:rPr>
          <w:rFonts w:hint="eastAsia" w:asciiTheme="minorEastAsia" w:hAnsiTheme="minorEastAsia" w:cstheme="minorEastAsia"/>
          <w:b/>
          <w:bCs/>
          <w:i w:val="0"/>
          <w:iCs w:val="0"/>
          <w:sz w:val="28"/>
          <w:szCs w:val="28"/>
          <w:lang w:val="en-US" w:eastAsia="zh-CN"/>
        </w:rPr>
        <w:t>（三）</w:t>
      </w:r>
      <w:r>
        <w:rPr>
          <w:rFonts w:hint="default" w:asciiTheme="minorEastAsia" w:hAnsiTheme="minorEastAsia" w:cstheme="minorEastAsia"/>
          <w:b/>
          <w:bCs/>
          <w:i w:val="0"/>
          <w:iCs w:val="0"/>
          <w:sz w:val="28"/>
          <w:szCs w:val="28"/>
          <w:lang w:val="en-US" w:eastAsia="zh-CN"/>
        </w:rPr>
        <w:t>资格要求</w:t>
      </w:r>
    </w:p>
    <w:p w14:paraId="3E6231D9">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1、具有中华人民共和国境内独立企业法人的营业执照、工商税务登记证、经营许可证，具有良好信誉及合同履行能力。</w:t>
      </w:r>
    </w:p>
    <w:p w14:paraId="61BE303A">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2、具有良好的资金及财务状况，无欠款、违约等不良行为；未被列入失信被执行人、重大税收违法案件当事人名单、政府采购严重违法失信行为记录名单。</w:t>
      </w:r>
    </w:p>
    <w:p w14:paraId="6EC4572F">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3、</w:t>
      </w:r>
      <w:r>
        <w:rPr>
          <w:rFonts w:hint="default" w:asciiTheme="minorEastAsia" w:hAnsiTheme="minorEastAsia" w:cstheme="minorEastAsia"/>
          <w:b w:val="0"/>
          <w:bCs w:val="0"/>
          <w:i w:val="0"/>
          <w:iCs w:val="0"/>
          <w:sz w:val="28"/>
          <w:szCs w:val="28"/>
          <w:lang w:val="en-US" w:eastAsia="zh-CN"/>
        </w:rPr>
        <w:t>近三年内具有类似课程</w:t>
      </w:r>
      <w:r>
        <w:rPr>
          <w:rFonts w:hint="eastAsia" w:asciiTheme="minorEastAsia" w:hAnsiTheme="minorEastAsia" w:cstheme="minorEastAsia"/>
          <w:b w:val="0"/>
          <w:bCs w:val="0"/>
          <w:i w:val="0"/>
          <w:iCs w:val="0"/>
          <w:sz w:val="28"/>
          <w:szCs w:val="28"/>
          <w:lang w:val="en-US" w:eastAsia="zh-CN"/>
        </w:rPr>
        <w:t>国际化</w:t>
      </w:r>
      <w:r>
        <w:rPr>
          <w:rFonts w:hint="default" w:asciiTheme="minorEastAsia" w:hAnsiTheme="minorEastAsia" w:cstheme="minorEastAsia"/>
          <w:b w:val="0"/>
          <w:bCs w:val="0"/>
          <w:i w:val="0"/>
          <w:iCs w:val="0"/>
          <w:sz w:val="28"/>
          <w:szCs w:val="28"/>
          <w:lang w:val="en-US" w:eastAsia="zh-CN"/>
        </w:rPr>
        <w:t>建设服务业绩</w:t>
      </w:r>
      <w:r>
        <w:rPr>
          <w:rFonts w:hint="eastAsia" w:asciiTheme="minorEastAsia" w:hAnsiTheme="minorEastAsia" w:cstheme="minorEastAsia"/>
          <w:b w:val="0"/>
          <w:bCs w:val="0"/>
          <w:i w:val="0"/>
          <w:iCs w:val="0"/>
          <w:sz w:val="28"/>
          <w:szCs w:val="28"/>
          <w:lang w:val="en-US" w:eastAsia="zh-CN"/>
        </w:rPr>
        <w:t>的应征单位优先考虑</w:t>
      </w:r>
      <w:r>
        <w:rPr>
          <w:rFonts w:hint="default" w:asciiTheme="minorEastAsia" w:hAnsiTheme="minorEastAsia" w:cstheme="minorEastAsia"/>
          <w:b w:val="0"/>
          <w:bCs w:val="0"/>
          <w:i w:val="0"/>
          <w:iCs w:val="0"/>
          <w:sz w:val="28"/>
          <w:szCs w:val="28"/>
          <w:lang w:val="en-US" w:eastAsia="zh-CN"/>
        </w:rPr>
        <w:t>；</w:t>
      </w:r>
      <w:r>
        <w:rPr>
          <w:rFonts w:hint="eastAsia" w:asciiTheme="minorEastAsia" w:hAnsiTheme="minorEastAsia" w:cstheme="minorEastAsia"/>
          <w:b w:val="0"/>
          <w:bCs w:val="0"/>
          <w:i w:val="0"/>
          <w:iCs w:val="0"/>
          <w:sz w:val="28"/>
          <w:szCs w:val="28"/>
          <w:lang w:val="en-US" w:eastAsia="zh-CN"/>
        </w:rPr>
        <w:t>（需同时提供业绩的中标（成交）公告、中标（成交）通知书复印件、采购合同文本复印件）</w:t>
      </w:r>
    </w:p>
    <w:p w14:paraId="2075CE4E">
      <w:pPr>
        <w:pStyle w:val="8"/>
        <w:keepNext w:val="0"/>
        <w:keepLines w:val="0"/>
        <w:pageBreakBefore w:val="0"/>
        <w:widowControl w:val="0"/>
        <w:kinsoku/>
        <w:wordWrap/>
        <w:topLinePunct w:val="0"/>
        <w:bidi w:val="0"/>
        <w:snapToGrid/>
        <w:spacing w:line="360" w:lineRule="auto"/>
        <w:ind w:firstLine="560" w:firstLineChars="200"/>
        <w:outlineLvl w:val="9"/>
        <w:rPr>
          <w:rFonts w:hint="eastAsia" w:asciiTheme="minorEastAsia" w:hAnsiTheme="minorEastAsia" w:cstheme="minorEastAsia"/>
          <w:b w:val="0"/>
          <w:bCs w:val="0"/>
          <w:i w:val="0"/>
          <w:iCs w:val="0"/>
          <w:sz w:val="28"/>
          <w:szCs w:val="28"/>
          <w:lang w:val="en-US" w:eastAsia="zh-CN"/>
        </w:rPr>
      </w:pPr>
      <w:r>
        <w:rPr>
          <w:rFonts w:hint="eastAsia" w:asciiTheme="minorEastAsia" w:hAnsiTheme="minorEastAsia" w:cstheme="minorEastAsia"/>
          <w:b w:val="0"/>
          <w:bCs w:val="0"/>
          <w:i w:val="0"/>
          <w:iCs w:val="0"/>
          <w:sz w:val="28"/>
          <w:szCs w:val="28"/>
          <w:lang w:val="en-US" w:eastAsia="zh-CN"/>
        </w:rPr>
        <w:t>4、应征单位须恪守诚信原则，提交的所有资质材料、业绩证明及方案内容均需真实有效；严禁伪造、虚报与自身实际不符的证明材料，一经查实将直接取消应征资格。</w:t>
      </w:r>
    </w:p>
    <w:p w14:paraId="0AB240FE">
      <w:pPr>
        <w:pStyle w:val="8"/>
        <w:keepNext w:val="0"/>
        <w:keepLines w:val="0"/>
        <w:pageBreakBefore w:val="0"/>
        <w:widowControl w:val="0"/>
        <w:kinsoku/>
        <w:wordWrap/>
        <w:topLinePunct w:val="0"/>
        <w:bidi w:val="0"/>
        <w:snapToGrid/>
        <w:spacing w:line="360" w:lineRule="auto"/>
        <w:ind w:firstLine="560" w:firstLineChars="200"/>
        <w:outlineLvl w:val="9"/>
        <w:rPr>
          <w:rFonts w:hint="default" w:asciiTheme="minorEastAsia" w:hAnsiTheme="minorEastAsia" w:cstheme="minorEastAsia"/>
          <w:b w:val="0"/>
          <w:bCs w:val="0"/>
          <w:i w:val="0"/>
          <w:iCs w:val="0"/>
          <w:sz w:val="28"/>
          <w:szCs w:val="28"/>
          <w:lang w:val="en-US" w:eastAsia="zh-CN"/>
        </w:rPr>
      </w:pPr>
    </w:p>
    <w:p w14:paraId="73DB5C38">
      <w:pPr>
        <w:pStyle w:val="8"/>
        <w:keepNext w:val="0"/>
        <w:keepLines w:val="0"/>
        <w:pageBreakBefore w:val="0"/>
        <w:widowControl w:val="0"/>
        <w:kinsoku/>
        <w:wordWrap/>
        <w:topLinePunct w:val="0"/>
        <w:bidi w:val="0"/>
        <w:snapToGrid/>
        <w:spacing w:line="360" w:lineRule="auto"/>
        <w:outlineLvl w:val="9"/>
        <w:rPr>
          <w:rFonts w:hint="default" w:asciiTheme="minorEastAsia" w:hAnsiTheme="minorEastAsia" w:cstheme="minorEastAsia"/>
          <w:b/>
          <w:sz w:val="28"/>
          <w:szCs w:val="28"/>
          <w:lang w:val="en-US" w:eastAsia="zh-CN"/>
        </w:rPr>
      </w:pPr>
    </w:p>
    <w:sectPr>
      <w:headerReference r:id="rId3" w:type="default"/>
      <w:footerReference r:id="rId4"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C67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135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194C"/>
    <w:rsid w:val="00D70859"/>
    <w:rsid w:val="027D6DDC"/>
    <w:rsid w:val="029B2199"/>
    <w:rsid w:val="042C4A18"/>
    <w:rsid w:val="05C0366A"/>
    <w:rsid w:val="05FE4192"/>
    <w:rsid w:val="06CB0518"/>
    <w:rsid w:val="072D11D3"/>
    <w:rsid w:val="087D3A94"/>
    <w:rsid w:val="09153CCC"/>
    <w:rsid w:val="09B96D4E"/>
    <w:rsid w:val="09DC429A"/>
    <w:rsid w:val="0A801619"/>
    <w:rsid w:val="0CA912FB"/>
    <w:rsid w:val="0E9E6512"/>
    <w:rsid w:val="134C478E"/>
    <w:rsid w:val="1590455A"/>
    <w:rsid w:val="164D719B"/>
    <w:rsid w:val="16BE1E47"/>
    <w:rsid w:val="16C84A74"/>
    <w:rsid w:val="17033CFE"/>
    <w:rsid w:val="191E4E1F"/>
    <w:rsid w:val="19B97778"/>
    <w:rsid w:val="1A1027DE"/>
    <w:rsid w:val="1BF754B3"/>
    <w:rsid w:val="1E3B5B2B"/>
    <w:rsid w:val="1E652BA8"/>
    <w:rsid w:val="215F7D83"/>
    <w:rsid w:val="23D902C0"/>
    <w:rsid w:val="24C60CE2"/>
    <w:rsid w:val="25E46AA9"/>
    <w:rsid w:val="25F0585B"/>
    <w:rsid w:val="27873B8F"/>
    <w:rsid w:val="286B1703"/>
    <w:rsid w:val="2B8C3E6A"/>
    <w:rsid w:val="2CC15D95"/>
    <w:rsid w:val="2D88240F"/>
    <w:rsid w:val="2DD85145"/>
    <w:rsid w:val="2F221578"/>
    <w:rsid w:val="2F631386"/>
    <w:rsid w:val="3140197F"/>
    <w:rsid w:val="32085AA3"/>
    <w:rsid w:val="336631F3"/>
    <w:rsid w:val="343230D5"/>
    <w:rsid w:val="349D3815"/>
    <w:rsid w:val="36A70886"/>
    <w:rsid w:val="373F44A3"/>
    <w:rsid w:val="38470F23"/>
    <w:rsid w:val="39162FC5"/>
    <w:rsid w:val="3AB46F3A"/>
    <w:rsid w:val="3CEA6C43"/>
    <w:rsid w:val="3CF17FD1"/>
    <w:rsid w:val="3D053A7C"/>
    <w:rsid w:val="3D0A4BEF"/>
    <w:rsid w:val="3F8E7D59"/>
    <w:rsid w:val="3FD61700"/>
    <w:rsid w:val="403D52DB"/>
    <w:rsid w:val="43607C5E"/>
    <w:rsid w:val="45BF317E"/>
    <w:rsid w:val="479B74B7"/>
    <w:rsid w:val="48D34A2F"/>
    <w:rsid w:val="48E56510"/>
    <w:rsid w:val="494D47E1"/>
    <w:rsid w:val="4A9F106C"/>
    <w:rsid w:val="4B0E1D4E"/>
    <w:rsid w:val="4BE1466D"/>
    <w:rsid w:val="4C001FDF"/>
    <w:rsid w:val="4C0C0983"/>
    <w:rsid w:val="4C101AF6"/>
    <w:rsid w:val="4F530677"/>
    <w:rsid w:val="50A20D13"/>
    <w:rsid w:val="52593781"/>
    <w:rsid w:val="533E797C"/>
    <w:rsid w:val="55627866"/>
    <w:rsid w:val="55651104"/>
    <w:rsid w:val="55992B5C"/>
    <w:rsid w:val="58F06F37"/>
    <w:rsid w:val="59C208D3"/>
    <w:rsid w:val="5BA1484D"/>
    <w:rsid w:val="5CF35248"/>
    <w:rsid w:val="5E86079E"/>
    <w:rsid w:val="5EBD3D5F"/>
    <w:rsid w:val="617C580C"/>
    <w:rsid w:val="618F19E3"/>
    <w:rsid w:val="63F93A51"/>
    <w:rsid w:val="661701F9"/>
    <w:rsid w:val="662A0404"/>
    <w:rsid w:val="685C1EF3"/>
    <w:rsid w:val="68A65864"/>
    <w:rsid w:val="6A1011E7"/>
    <w:rsid w:val="6A5C267E"/>
    <w:rsid w:val="6C1256EA"/>
    <w:rsid w:val="6C635F46"/>
    <w:rsid w:val="6D7970A3"/>
    <w:rsid w:val="70A26535"/>
    <w:rsid w:val="73EC4A73"/>
    <w:rsid w:val="752E4D9D"/>
    <w:rsid w:val="754B3A1B"/>
    <w:rsid w:val="78A84CE1"/>
    <w:rsid w:val="79B06543"/>
    <w:rsid w:val="79C1605A"/>
    <w:rsid w:val="7A434CC1"/>
    <w:rsid w:val="7A8C2B0C"/>
    <w:rsid w:val="7B1D3764"/>
    <w:rsid w:val="7B623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7">
    <w:name w:val="Strong"/>
    <w:basedOn w:val="6"/>
    <w:qFormat/>
    <w:uiPriority w:val="0"/>
    <w:rPr>
      <w:b/>
    </w:rPr>
  </w:style>
  <w:style w:type="paragraph" w:customStyle="1" w:styleId="8">
    <w:name w:val="Fließtext"/>
    <w:basedOn w:val="1"/>
    <w:qFormat/>
    <w:uiPriority w:val="99"/>
    <w:pPr>
      <w:overflowPunct w:val="0"/>
      <w:autoSpaceDE w:val="0"/>
      <w:autoSpaceDN w:val="0"/>
      <w:adjustRightInd w:val="0"/>
      <w:textAlignment w:val="baseline"/>
    </w:pPr>
    <w:rPr>
      <w:kern w:val="28"/>
      <w:szCs w:val="20"/>
    </w:rPr>
  </w:style>
  <w:style w:type="paragraph" w:customStyle="1" w:styleId="9">
    <w:name w:val="文档正文"/>
    <w:basedOn w:val="1"/>
    <w:qFormat/>
    <w:uiPriority w:val="0"/>
    <w:pPr>
      <w:adjustRightInd w:val="0"/>
      <w:spacing w:afterLines="100" w:line="360" w:lineRule="auto"/>
      <w:ind w:firstLine="567"/>
      <w:textAlignment w:val="baseline"/>
    </w:pPr>
    <w:rPr>
      <w:rFonts w:ascii="Arial" w:hAnsi="Arial"/>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3894</Words>
  <Characters>4002</Characters>
  <TotalTime>182</TotalTime>
  <ScaleCrop>false</ScaleCrop>
  <LinksUpToDate>false</LinksUpToDate>
  <CharactersWithSpaces>4009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2026-06-12T03:58:00Z</dcterms:created>
  <dc:creator>Apache POI</dc:creator>
  <cp:lastModifiedBy>Elphybobo</cp:lastModifiedBy>
  <dcterms:modified xsi:type="dcterms:W3CDTF">2026-07-03T07:20:43Z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{"Label":"1","ContentProducer":"001191110102MACQD9K64010000","ProduceID":"7650353312566791116","ReservedCode1":"","ContentPropagator":"","PropagateID":"","ReservedCode2":""}</vt:lpwstr>
  </property>
  <property fmtid="{D5CDD505-2E9C-101B-9397-08002B2CF9AE}" pid="3" name="KSOTemplateDocerSaveRecord">
    <vt:lpwstr>eyJoZGlkIjoiZGExODlmOGViZWRhNzhmZmMwYzIzMzA0NjRjYTI2NTAiLCJ1c2VySWQiOiI1MDYxNTI5MTkifQ==</vt:lpwstr>
  </property>
  <property fmtid="{D5CDD505-2E9C-101B-9397-08002B2CF9AE}" pid="4" name="KSOProductBuildVer">
    <vt:lpwstr>2052-12.1.0.26895</vt:lpwstr>
  </property>
  <property fmtid="{D5CDD505-2E9C-101B-9397-08002B2CF9AE}" pid="5" name="ICV">
    <vt:lpwstr>62DE6986291A44EC97DE4616969B2674_13</vt:lpwstr>
  </property>
</Properties>
</file>